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8138509" w:displacedByCustomXml="next"/>
    <w:sdt>
      <w:sdtPr>
        <w:id w:val="-1377849312"/>
        <w:docPartObj>
          <w:docPartGallery w:val="Cover Pages"/>
          <w:docPartUnique/>
        </w:docPartObj>
      </w:sdtPr>
      <w:sdtContent>
        <w:p w14:paraId="523B64F6" w14:textId="630BCE24" w:rsidR="00E77090" w:rsidRDefault="00E77090">
          <w:r>
            <w:rPr>
              <w:noProof/>
            </w:rPr>
            <mc:AlternateContent>
              <mc:Choice Requires="wpg">
                <w:drawing>
                  <wp:anchor distT="0" distB="0" distL="114300" distR="114300" simplePos="0" relativeHeight="251663360" behindDoc="1" locked="0" layoutInCell="1" allowOverlap="1" wp14:anchorId="4B9D1459" wp14:editId="64227225">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F788A71" w14:textId="1DC81EEB" w:rsidR="00E77090" w:rsidRDefault="007F1642">
                                      <w:pPr>
                                        <w:pStyle w:val="Geenafstand"/>
                                        <w:spacing w:before="120"/>
                                        <w:jc w:val="center"/>
                                        <w:rPr>
                                          <w:color w:val="FFFFFF" w:themeColor="background1"/>
                                        </w:rPr>
                                      </w:pPr>
                                      <w:r>
                                        <w:rPr>
                                          <w:color w:val="FFFFFF" w:themeColor="background1"/>
                                        </w:rPr>
                                        <w:t>Pleun Butter &amp; Connie Klukkert-den Ouden</w:t>
                                      </w:r>
                                    </w:p>
                                  </w:sdtContent>
                                </w:sdt>
                                <w:p w14:paraId="1E63D816" w14:textId="5C5D5248" w:rsidR="00E77090" w:rsidRDefault="00000000" w:rsidP="007F1642">
                                  <w:pPr>
                                    <w:pStyle w:val="Geenafstand"/>
                                    <w:spacing w:before="120"/>
                                    <w:rPr>
                                      <w:color w:val="FFFFFF" w:themeColor="background1"/>
                                    </w:rPr>
                                  </w:pPr>
                                  <w:sdt>
                                    <w:sdtPr>
                                      <w:rPr>
                                        <w:caps/>
                                        <w:color w:val="FFFFFF" w:themeColor="background1"/>
                                      </w:rPr>
                                      <w:alias w:val="Bedrijf"/>
                                      <w:tag w:val=""/>
                                      <w:id w:val="1618182777"/>
                                      <w:showingPlcHdr/>
                                      <w:dataBinding w:prefixMappings="xmlns:ns0='http://schemas.openxmlformats.org/officeDocument/2006/extended-properties' " w:xpath="/ns0:Properties[1]/ns0:Company[1]" w:storeItemID="{6668398D-A668-4E3E-A5EB-62B293D839F1}"/>
                                      <w:text/>
                                    </w:sdtPr>
                                    <w:sdtContent>
                                      <w:r w:rsidR="007F1642">
                                        <w:rPr>
                                          <w:caps/>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0BC47B56" w14:textId="535644CA" w:rsidR="00E77090" w:rsidRDefault="00E77090">
                                      <w:pPr>
                                        <w:pStyle w:val="Geenafstand"/>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PTA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B9D1459" id="Groep 193" o:spid="_x0000_s1026" style="position:absolute;margin-left:0;margin-top:0;width:540.55pt;height:718.4pt;z-index:-25165312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PzMdyCsAwAAvg4AAA4AAAAAAAAAAAAAAAAALgIAAGRycy9lMm9Eb2MueG1sUEsBAi0A&#10;FAAGAAgAAAAhALTEg7DcAAAABwEAAA8AAAAAAAAAAAAAAAAABgYAAGRycy9kb3ducmV2LnhtbFBL&#10;BQYAAAAABAAEAPMAAAAPBw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F788A71" w14:textId="1DC81EEB" w:rsidR="00E77090" w:rsidRDefault="007F1642">
                                <w:pPr>
                                  <w:pStyle w:val="Geenafstand"/>
                                  <w:spacing w:before="120"/>
                                  <w:jc w:val="center"/>
                                  <w:rPr>
                                    <w:color w:val="FFFFFF" w:themeColor="background1"/>
                                  </w:rPr>
                                </w:pPr>
                                <w:r>
                                  <w:rPr>
                                    <w:color w:val="FFFFFF" w:themeColor="background1"/>
                                  </w:rPr>
                                  <w:t xml:space="preserve">Pleun Butter &amp; Connie </w:t>
                                </w:r>
                                <w:proofErr w:type="spellStart"/>
                                <w:r>
                                  <w:rPr>
                                    <w:color w:val="FFFFFF" w:themeColor="background1"/>
                                  </w:rPr>
                                  <w:t>Klukkert</w:t>
                                </w:r>
                                <w:proofErr w:type="spellEnd"/>
                                <w:r>
                                  <w:rPr>
                                    <w:color w:val="FFFFFF" w:themeColor="background1"/>
                                  </w:rPr>
                                  <w:t>-den Ouden</w:t>
                                </w:r>
                              </w:p>
                            </w:sdtContent>
                          </w:sdt>
                          <w:p w14:paraId="1E63D816" w14:textId="5C5D5248" w:rsidR="00E77090" w:rsidRDefault="0006317E" w:rsidP="007F1642">
                            <w:pPr>
                              <w:pStyle w:val="Geenafstand"/>
                              <w:spacing w:before="120"/>
                              <w:rPr>
                                <w:color w:val="FFFFFF" w:themeColor="background1"/>
                              </w:rPr>
                            </w:pPr>
                            <w:sdt>
                              <w:sdtPr>
                                <w:rPr>
                                  <w:caps/>
                                  <w:color w:val="FFFFFF" w:themeColor="background1"/>
                                </w:rPr>
                                <w:alias w:val="Bedrijf"/>
                                <w:tag w:val=""/>
                                <w:id w:val="1618182777"/>
                                <w:showingPlcHdr/>
                                <w:dataBinding w:prefixMappings="xmlns:ns0='http://schemas.openxmlformats.org/officeDocument/2006/extended-properties' " w:xpath="/ns0:Properties[1]/ns0:Company[1]" w:storeItemID="{6668398D-A668-4E3E-A5EB-62B293D839F1}"/>
                                <w:text/>
                              </w:sdtPr>
                              <w:sdtEndPr/>
                              <w:sdtContent>
                                <w:r w:rsidR="007F1642">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BC47B56" w14:textId="535644CA" w:rsidR="00E77090" w:rsidRDefault="00E77090">
                                <w:pPr>
                                  <w:pStyle w:val="Geenafstand"/>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PTA</w:t>
                                </w:r>
                              </w:p>
                            </w:sdtContent>
                          </w:sdt>
                        </w:txbxContent>
                      </v:textbox>
                    </v:shape>
                    <w10:wrap anchorx="page" anchory="page"/>
                  </v:group>
                </w:pict>
              </mc:Fallback>
            </mc:AlternateContent>
          </w:r>
        </w:p>
        <w:p w14:paraId="0D95C220" w14:textId="1881F127" w:rsidR="00E77090" w:rsidRDefault="00E77090">
          <w:r>
            <w:br w:type="page"/>
          </w:r>
        </w:p>
      </w:sdtContent>
    </w:sdt>
    <w:sdt>
      <w:sdtPr>
        <w:rPr>
          <w:rFonts w:ascii="Arial" w:eastAsia="Arial" w:hAnsi="Arial" w:cs="Arial"/>
          <w:color w:val="auto"/>
          <w:sz w:val="22"/>
          <w:szCs w:val="22"/>
          <w:lang w:val="nl"/>
        </w:rPr>
        <w:id w:val="-582600271"/>
        <w:docPartObj>
          <w:docPartGallery w:val="Table of Contents"/>
          <w:docPartUnique/>
        </w:docPartObj>
      </w:sdtPr>
      <w:sdtEndPr>
        <w:rPr>
          <w:b/>
          <w:bCs/>
        </w:rPr>
      </w:sdtEndPr>
      <w:sdtContent>
        <w:p w14:paraId="0F6BEB25" w14:textId="3A0861FC" w:rsidR="00CA3F7B" w:rsidRDefault="00CA3F7B">
          <w:pPr>
            <w:pStyle w:val="Kopvaninhoudsopgave"/>
          </w:pPr>
          <w:r>
            <w:t>Inhoudsopgave</w:t>
          </w:r>
        </w:p>
        <w:p w14:paraId="21DC0CD8" w14:textId="54F13BB9" w:rsidR="004F110B" w:rsidRDefault="00CA3F7B">
          <w:pPr>
            <w:pStyle w:val="Inhopg1"/>
            <w:tabs>
              <w:tab w:val="right" w:leader="dot" w:pos="9019"/>
            </w:tabs>
            <w:rPr>
              <w:rFonts w:asciiTheme="minorHAnsi" w:eastAsiaTheme="minorEastAsia" w:hAnsiTheme="minorHAnsi" w:cstheme="minorBidi"/>
              <w:noProof/>
              <w:lang w:val="nl-NL"/>
            </w:rPr>
          </w:pPr>
          <w:r>
            <w:fldChar w:fldCharType="begin"/>
          </w:r>
          <w:r>
            <w:instrText xml:space="preserve"> TOC \o "1-3" \h \z \u </w:instrText>
          </w:r>
          <w:r>
            <w:fldChar w:fldCharType="separate"/>
          </w:r>
          <w:hyperlink w:anchor="_Toc118140674" w:history="1">
            <w:r w:rsidR="004F110B" w:rsidRPr="00AB19FB">
              <w:rPr>
                <w:rStyle w:val="Hyperlink"/>
                <w:noProof/>
              </w:rPr>
              <w:t>PTA: Programma van Toetsing en Afsluiting.</w:t>
            </w:r>
            <w:r w:rsidR="004F110B">
              <w:rPr>
                <w:noProof/>
                <w:webHidden/>
              </w:rPr>
              <w:tab/>
            </w:r>
            <w:r w:rsidR="004F110B">
              <w:rPr>
                <w:noProof/>
                <w:webHidden/>
              </w:rPr>
              <w:fldChar w:fldCharType="begin"/>
            </w:r>
            <w:r w:rsidR="004F110B">
              <w:rPr>
                <w:noProof/>
                <w:webHidden/>
              </w:rPr>
              <w:instrText xml:space="preserve"> PAGEREF _Toc118140674 \h </w:instrText>
            </w:r>
            <w:r w:rsidR="004F110B">
              <w:rPr>
                <w:noProof/>
                <w:webHidden/>
              </w:rPr>
            </w:r>
            <w:r w:rsidR="004F110B">
              <w:rPr>
                <w:noProof/>
                <w:webHidden/>
              </w:rPr>
              <w:fldChar w:fldCharType="separate"/>
            </w:r>
            <w:r w:rsidR="004F110B">
              <w:rPr>
                <w:noProof/>
                <w:webHidden/>
              </w:rPr>
              <w:t>2</w:t>
            </w:r>
            <w:r w:rsidR="004F110B">
              <w:rPr>
                <w:noProof/>
                <w:webHidden/>
              </w:rPr>
              <w:fldChar w:fldCharType="end"/>
            </w:r>
          </w:hyperlink>
        </w:p>
        <w:p w14:paraId="11E581CE" w14:textId="67AFFEDB" w:rsidR="004F110B" w:rsidRDefault="00000000">
          <w:pPr>
            <w:pStyle w:val="Inhopg2"/>
            <w:tabs>
              <w:tab w:val="right" w:leader="dot" w:pos="9019"/>
            </w:tabs>
            <w:rPr>
              <w:rFonts w:asciiTheme="minorHAnsi" w:eastAsiaTheme="minorEastAsia" w:hAnsiTheme="minorHAnsi" w:cstheme="minorBidi"/>
              <w:noProof/>
              <w:lang w:val="nl-NL"/>
            </w:rPr>
          </w:pPr>
          <w:hyperlink w:anchor="_Toc118140675" w:history="1">
            <w:r w:rsidR="004F110B" w:rsidRPr="00AB19FB">
              <w:rPr>
                <w:rStyle w:val="Hyperlink"/>
                <w:noProof/>
              </w:rPr>
              <w:t>Algemeen.</w:t>
            </w:r>
            <w:r w:rsidR="004F110B">
              <w:rPr>
                <w:noProof/>
                <w:webHidden/>
              </w:rPr>
              <w:tab/>
            </w:r>
            <w:r w:rsidR="004F110B">
              <w:rPr>
                <w:noProof/>
                <w:webHidden/>
              </w:rPr>
              <w:fldChar w:fldCharType="begin"/>
            </w:r>
            <w:r w:rsidR="004F110B">
              <w:rPr>
                <w:noProof/>
                <w:webHidden/>
              </w:rPr>
              <w:instrText xml:space="preserve"> PAGEREF _Toc118140675 \h </w:instrText>
            </w:r>
            <w:r w:rsidR="004F110B">
              <w:rPr>
                <w:noProof/>
                <w:webHidden/>
              </w:rPr>
            </w:r>
            <w:r w:rsidR="004F110B">
              <w:rPr>
                <w:noProof/>
                <w:webHidden/>
              </w:rPr>
              <w:fldChar w:fldCharType="separate"/>
            </w:r>
            <w:r w:rsidR="004F110B">
              <w:rPr>
                <w:noProof/>
                <w:webHidden/>
              </w:rPr>
              <w:t>2</w:t>
            </w:r>
            <w:r w:rsidR="004F110B">
              <w:rPr>
                <w:noProof/>
                <w:webHidden/>
              </w:rPr>
              <w:fldChar w:fldCharType="end"/>
            </w:r>
          </w:hyperlink>
        </w:p>
        <w:p w14:paraId="2CB16C51" w14:textId="5F1FFC0B" w:rsidR="004F110B" w:rsidRDefault="00000000">
          <w:pPr>
            <w:pStyle w:val="Inhopg2"/>
            <w:tabs>
              <w:tab w:val="right" w:leader="dot" w:pos="9019"/>
            </w:tabs>
            <w:rPr>
              <w:rFonts w:asciiTheme="minorHAnsi" w:eastAsiaTheme="minorEastAsia" w:hAnsiTheme="minorHAnsi" w:cstheme="minorBidi"/>
              <w:noProof/>
              <w:lang w:val="nl-NL"/>
            </w:rPr>
          </w:pPr>
          <w:hyperlink w:anchor="_Toc118140676" w:history="1">
            <w:r w:rsidR="004F110B" w:rsidRPr="00AB19FB">
              <w:rPr>
                <w:rStyle w:val="Hyperlink"/>
                <w:noProof/>
              </w:rPr>
              <w:t>Examenprogramma Biologie HAVO.</w:t>
            </w:r>
            <w:r w:rsidR="004F110B">
              <w:rPr>
                <w:noProof/>
                <w:webHidden/>
              </w:rPr>
              <w:tab/>
            </w:r>
            <w:r w:rsidR="004F110B">
              <w:rPr>
                <w:noProof/>
                <w:webHidden/>
              </w:rPr>
              <w:fldChar w:fldCharType="begin"/>
            </w:r>
            <w:r w:rsidR="004F110B">
              <w:rPr>
                <w:noProof/>
                <w:webHidden/>
              </w:rPr>
              <w:instrText xml:space="preserve"> PAGEREF _Toc118140676 \h </w:instrText>
            </w:r>
            <w:r w:rsidR="004F110B">
              <w:rPr>
                <w:noProof/>
                <w:webHidden/>
              </w:rPr>
            </w:r>
            <w:r w:rsidR="004F110B">
              <w:rPr>
                <w:noProof/>
                <w:webHidden/>
              </w:rPr>
              <w:fldChar w:fldCharType="separate"/>
            </w:r>
            <w:r w:rsidR="004F110B">
              <w:rPr>
                <w:noProof/>
                <w:webHidden/>
              </w:rPr>
              <w:t>3</w:t>
            </w:r>
            <w:r w:rsidR="004F110B">
              <w:rPr>
                <w:noProof/>
                <w:webHidden/>
              </w:rPr>
              <w:fldChar w:fldCharType="end"/>
            </w:r>
          </w:hyperlink>
        </w:p>
        <w:p w14:paraId="2D9526E9" w14:textId="7BAB16A4" w:rsidR="004F110B" w:rsidRDefault="00000000">
          <w:pPr>
            <w:pStyle w:val="Inhopg1"/>
            <w:tabs>
              <w:tab w:val="right" w:leader="dot" w:pos="9019"/>
            </w:tabs>
            <w:rPr>
              <w:rFonts w:asciiTheme="minorHAnsi" w:eastAsiaTheme="minorEastAsia" w:hAnsiTheme="minorHAnsi" w:cstheme="minorBidi"/>
              <w:noProof/>
              <w:lang w:val="nl-NL"/>
            </w:rPr>
          </w:pPr>
          <w:hyperlink w:anchor="_Toc118140677" w:history="1">
            <w:r w:rsidR="004F110B" w:rsidRPr="00AB19FB">
              <w:rPr>
                <w:rStyle w:val="Hyperlink"/>
                <w:noProof/>
              </w:rPr>
              <w:t>PTA van Teylingen-college Leeuwenhorst.</w:t>
            </w:r>
            <w:r w:rsidR="004F110B">
              <w:rPr>
                <w:noProof/>
                <w:webHidden/>
              </w:rPr>
              <w:tab/>
            </w:r>
            <w:r w:rsidR="004F110B">
              <w:rPr>
                <w:noProof/>
                <w:webHidden/>
              </w:rPr>
              <w:fldChar w:fldCharType="begin"/>
            </w:r>
            <w:r w:rsidR="004F110B">
              <w:rPr>
                <w:noProof/>
                <w:webHidden/>
              </w:rPr>
              <w:instrText xml:space="preserve"> PAGEREF _Toc118140677 \h </w:instrText>
            </w:r>
            <w:r w:rsidR="004F110B">
              <w:rPr>
                <w:noProof/>
                <w:webHidden/>
              </w:rPr>
            </w:r>
            <w:r w:rsidR="004F110B">
              <w:rPr>
                <w:noProof/>
                <w:webHidden/>
              </w:rPr>
              <w:fldChar w:fldCharType="separate"/>
            </w:r>
            <w:r w:rsidR="004F110B">
              <w:rPr>
                <w:noProof/>
                <w:webHidden/>
              </w:rPr>
              <w:t>4</w:t>
            </w:r>
            <w:r w:rsidR="004F110B">
              <w:rPr>
                <w:noProof/>
                <w:webHidden/>
              </w:rPr>
              <w:fldChar w:fldCharType="end"/>
            </w:r>
          </w:hyperlink>
        </w:p>
        <w:p w14:paraId="4E02770F" w14:textId="23C45B62" w:rsidR="004F110B" w:rsidRDefault="00000000">
          <w:pPr>
            <w:pStyle w:val="Inhopg1"/>
            <w:tabs>
              <w:tab w:val="right" w:leader="dot" w:pos="9019"/>
            </w:tabs>
            <w:rPr>
              <w:rFonts w:asciiTheme="minorHAnsi" w:eastAsiaTheme="minorEastAsia" w:hAnsiTheme="minorHAnsi" w:cstheme="minorBidi"/>
              <w:noProof/>
              <w:lang w:val="nl-NL"/>
            </w:rPr>
          </w:pPr>
          <w:hyperlink w:anchor="_Toc118140678" w:history="1">
            <w:r w:rsidR="004F110B" w:rsidRPr="00AB19FB">
              <w:rPr>
                <w:rStyle w:val="Hyperlink"/>
                <w:noProof/>
              </w:rPr>
              <w:t>PTA en practica.</w:t>
            </w:r>
            <w:r w:rsidR="004F110B">
              <w:rPr>
                <w:noProof/>
                <w:webHidden/>
              </w:rPr>
              <w:tab/>
            </w:r>
            <w:r w:rsidR="004F110B">
              <w:rPr>
                <w:noProof/>
                <w:webHidden/>
              </w:rPr>
              <w:fldChar w:fldCharType="begin"/>
            </w:r>
            <w:r w:rsidR="004F110B">
              <w:rPr>
                <w:noProof/>
                <w:webHidden/>
              </w:rPr>
              <w:instrText xml:space="preserve"> PAGEREF _Toc118140678 \h </w:instrText>
            </w:r>
            <w:r w:rsidR="004F110B">
              <w:rPr>
                <w:noProof/>
                <w:webHidden/>
              </w:rPr>
            </w:r>
            <w:r w:rsidR="004F110B">
              <w:rPr>
                <w:noProof/>
                <w:webHidden/>
              </w:rPr>
              <w:fldChar w:fldCharType="separate"/>
            </w:r>
            <w:r w:rsidR="004F110B">
              <w:rPr>
                <w:noProof/>
                <w:webHidden/>
              </w:rPr>
              <w:t>5</w:t>
            </w:r>
            <w:r w:rsidR="004F110B">
              <w:rPr>
                <w:noProof/>
                <w:webHidden/>
              </w:rPr>
              <w:fldChar w:fldCharType="end"/>
            </w:r>
          </w:hyperlink>
        </w:p>
        <w:p w14:paraId="4F9E600D" w14:textId="0D3EE119" w:rsidR="004F110B" w:rsidRDefault="00000000">
          <w:pPr>
            <w:pStyle w:val="Inhopg1"/>
            <w:tabs>
              <w:tab w:val="right" w:leader="dot" w:pos="9019"/>
            </w:tabs>
            <w:rPr>
              <w:rFonts w:asciiTheme="minorHAnsi" w:eastAsiaTheme="minorEastAsia" w:hAnsiTheme="minorHAnsi" w:cstheme="minorBidi"/>
              <w:noProof/>
              <w:lang w:val="nl-NL"/>
            </w:rPr>
          </w:pPr>
          <w:hyperlink w:anchor="_Toc118140679" w:history="1">
            <w:r w:rsidR="004F110B" w:rsidRPr="00AB19FB">
              <w:rPr>
                <w:rStyle w:val="Hyperlink"/>
                <w:noProof/>
                <w:lang w:val="nl-NL"/>
              </w:rPr>
              <w:t>Leerlijn</w:t>
            </w:r>
            <w:r w:rsidR="004F110B">
              <w:rPr>
                <w:noProof/>
                <w:webHidden/>
              </w:rPr>
              <w:tab/>
            </w:r>
            <w:r w:rsidR="004F110B">
              <w:rPr>
                <w:noProof/>
                <w:webHidden/>
              </w:rPr>
              <w:fldChar w:fldCharType="begin"/>
            </w:r>
            <w:r w:rsidR="004F110B">
              <w:rPr>
                <w:noProof/>
                <w:webHidden/>
              </w:rPr>
              <w:instrText xml:space="preserve"> PAGEREF _Toc118140679 \h </w:instrText>
            </w:r>
            <w:r w:rsidR="004F110B">
              <w:rPr>
                <w:noProof/>
                <w:webHidden/>
              </w:rPr>
            </w:r>
            <w:r w:rsidR="004F110B">
              <w:rPr>
                <w:noProof/>
                <w:webHidden/>
              </w:rPr>
              <w:fldChar w:fldCharType="separate"/>
            </w:r>
            <w:r w:rsidR="004F110B">
              <w:rPr>
                <w:noProof/>
                <w:webHidden/>
              </w:rPr>
              <w:t>8</w:t>
            </w:r>
            <w:r w:rsidR="004F110B">
              <w:rPr>
                <w:noProof/>
                <w:webHidden/>
              </w:rPr>
              <w:fldChar w:fldCharType="end"/>
            </w:r>
          </w:hyperlink>
        </w:p>
        <w:p w14:paraId="3A28AA48" w14:textId="09D7B841" w:rsidR="00CA3F7B" w:rsidRDefault="00CA3F7B">
          <w:r>
            <w:rPr>
              <w:b/>
              <w:bCs/>
            </w:rPr>
            <w:fldChar w:fldCharType="end"/>
          </w:r>
        </w:p>
      </w:sdtContent>
    </w:sdt>
    <w:p w14:paraId="152439FB" w14:textId="29D12189" w:rsidR="00E46BD5" w:rsidRDefault="00E46BD5" w:rsidP="006131D7">
      <w:pPr>
        <w:pStyle w:val="Kop1"/>
      </w:pPr>
      <w:r>
        <w:br w:type="page"/>
      </w:r>
    </w:p>
    <w:p w14:paraId="611BA33A" w14:textId="05D34832" w:rsidR="004721D1" w:rsidRPr="007774CE" w:rsidRDefault="00BF77BB" w:rsidP="007774CE">
      <w:pPr>
        <w:pStyle w:val="Kop1"/>
      </w:pPr>
      <w:bookmarkStart w:id="1" w:name="_Toc118140674"/>
      <w:r w:rsidRPr="006131D7">
        <w:lastRenderedPageBreak/>
        <w:t>PTA</w:t>
      </w:r>
      <w:r w:rsidR="004721D1" w:rsidRPr="006131D7">
        <w:t>: Programma van Toetsing en Afsluiting.</w:t>
      </w:r>
      <w:bookmarkEnd w:id="1"/>
    </w:p>
    <w:p w14:paraId="44FB5762" w14:textId="28290B6A" w:rsidR="004721D1" w:rsidRPr="00607EA4" w:rsidRDefault="004721D1" w:rsidP="00607EA4">
      <w:pPr>
        <w:pStyle w:val="Kop2"/>
        <w:rPr>
          <w:rFonts w:eastAsia="Times New Roman"/>
          <w:i/>
          <w:iCs/>
          <w:color w:val="000FA0"/>
          <w:sz w:val="22"/>
          <w:szCs w:val="22"/>
          <w:u w:val="single"/>
          <w:lang w:val="nl-NL"/>
        </w:rPr>
      </w:pPr>
      <w:bookmarkStart w:id="2" w:name="_Toc118140675"/>
      <w:r w:rsidRPr="00607EA4">
        <w:rPr>
          <w:sz w:val="22"/>
          <w:szCs w:val="22"/>
          <w:u w:val="single"/>
        </w:rPr>
        <w:t>Algemeen.</w:t>
      </w:r>
      <w:bookmarkEnd w:id="2"/>
      <w:r w:rsidRPr="00607EA4">
        <w:rPr>
          <w:rFonts w:eastAsia="Times New Roman"/>
          <w:i/>
          <w:iCs/>
          <w:color w:val="000FA0"/>
          <w:sz w:val="22"/>
          <w:szCs w:val="22"/>
          <w:u w:val="single"/>
          <w:lang w:val="nl-NL"/>
        </w:rPr>
        <w:t xml:space="preserve"> </w:t>
      </w:r>
    </w:p>
    <w:p w14:paraId="1E1A7570" w14:textId="0AC9D075" w:rsidR="006832AD" w:rsidRPr="00EF6BD7" w:rsidRDefault="004721D1" w:rsidP="006832AD">
      <w:pPr>
        <w:shd w:val="clear" w:color="auto" w:fill="FFFFFF"/>
        <w:spacing w:before="180" w:after="180" w:line="240" w:lineRule="auto"/>
        <w:rPr>
          <w:rFonts w:eastAsia="Times New Roman"/>
          <w:color w:val="000000"/>
          <w:lang w:val="nl-NL"/>
        </w:rPr>
      </w:pPr>
      <w:r w:rsidRPr="00EF6BD7">
        <w:rPr>
          <w:rFonts w:eastAsia="Times New Roman"/>
          <w:color w:val="000000"/>
          <w:lang w:val="nl-NL"/>
        </w:rPr>
        <w:t xml:space="preserve">Het PTA </w:t>
      </w:r>
      <w:r w:rsidR="00DE4786" w:rsidRPr="00EF6BD7">
        <w:rPr>
          <w:rFonts w:eastAsia="Times New Roman"/>
          <w:color w:val="000000"/>
          <w:lang w:val="nl-NL"/>
        </w:rPr>
        <w:t xml:space="preserve">geeft leerlingen en ouders/ verzorgers informatie </w:t>
      </w:r>
      <w:r w:rsidR="002776B6" w:rsidRPr="00EF6BD7">
        <w:rPr>
          <w:rFonts w:eastAsia="Times New Roman"/>
          <w:color w:val="000000"/>
          <w:lang w:val="nl-NL"/>
        </w:rPr>
        <w:t>over de inhoud, vorm en weging van het schoolexamen.</w:t>
      </w:r>
      <w:r w:rsidRPr="004721D1">
        <w:rPr>
          <w:rFonts w:eastAsia="Times New Roman"/>
          <w:color w:val="000000"/>
          <w:lang w:val="nl-NL"/>
        </w:rPr>
        <w:t xml:space="preserve"> </w:t>
      </w:r>
      <w:r w:rsidR="002776B6" w:rsidRPr="00EF6BD7">
        <w:rPr>
          <w:rFonts w:eastAsia="Times New Roman"/>
          <w:color w:val="000000"/>
          <w:lang w:val="nl-NL"/>
        </w:rPr>
        <w:t xml:space="preserve">Ook voor docenten, vakgroepen en directie is het een handleiding </w:t>
      </w:r>
      <w:r w:rsidR="006832AD" w:rsidRPr="00EF6BD7">
        <w:rPr>
          <w:rFonts w:eastAsia="Times New Roman"/>
          <w:color w:val="000000"/>
          <w:lang w:val="nl-NL"/>
        </w:rPr>
        <w:t>om mee te werken.</w:t>
      </w:r>
      <w:r w:rsidR="007774CE">
        <w:rPr>
          <w:rFonts w:eastAsia="Times New Roman"/>
          <w:color w:val="000000"/>
          <w:lang w:val="nl-NL"/>
        </w:rPr>
        <w:t xml:space="preserve"> Daarbij kunnen nieuwe collega’s zich wegwijs maken in het SE en CE van de school. </w:t>
      </w:r>
    </w:p>
    <w:p w14:paraId="4B211864" w14:textId="5EE37452" w:rsidR="006832AD" w:rsidRPr="00EF6BD7" w:rsidRDefault="007774CE" w:rsidP="006832AD">
      <w:pPr>
        <w:shd w:val="clear" w:color="auto" w:fill="FFFFFF"/>
        <w:spacing w:before="180" w:after="180" w:line="240" w:lineRule="auto"/>
        <w:rPr>
          <w:rFonts w:eastAsia="Times New Roman"/>
          <w:color w:val="000000"/>
          <w:lang w:val="nl-NL"/>
        </w:rPr>
      </w:pPr>
      <w:r>
        <w:rPr>
          <w:rFonts w:eastAsia="Times New Roman"/>
          <w:color w:val="000000"/>
          <w:lang w:val="nl-NL"/>
        </w:rPr>
        <w:t>Aan de hand van</w:t>
      </w:r>
      <w:r w:rsidR="006832AD" w:rsidRPr="00EF6BD7">
        <w:rPr>
          <w:rFonts w:eastAsia="Times New Roman"/>
          <w:color w:val="000000"/>
          <w:lang w:val="nl-NL"/>
        </w:rPr>
        <w:t xml:space="preserve"> het PTA kan de school verantwoorden </w:t>
      </w:r>
      <w:r>
        <w:rPr>
          <w:rFonts w:eastAsia="Times New Roman"/>
          <w:color w:val="000000"/>
          <w:lang w:val="nl-NL"/>
        </w:rPr>
        <w:t>aan</w:t>
      </w:r>
      <w:r w:rsidR="006832AD" w:rsidRPr="00EF6BD7">
        <w:rPr>
          <w:rFonts w:eastAsia="Times New Roman"/>
          <w:color w:val="000000"/>
          <w:lang w:val="nl-NL"/>
        </w:rPr>
        <w:t xml:space="preserve"> de inspectie of het zich aan de eindtermen heeft gehouden</w:t>
      </w:r>
      <w:r w:rsidR="00CD5AA3" w:rsidRPr="00EF6BD7">
        <w:rPr>
          <w:rFonts w:eastAsia="Times New Roman"/>
          <w:color w:val="000000"/>
          <w:lang w:val="nl-NL"/>
        </w:rPr>
        <w:t xml:space="preserve"> die getoetst moeten worden in het schoolexamen.</w:t>
      </w:r>
    </w:p>
    <w:p w14:paraId="5F7127D5" w14:textId="12AE3C33" w:rsidR="004721D1" w:rsidRPr="004721D1" w:rsidRDefault="004721D1" w:rsidP="006832AD">
      <w:pPr>
        <w:shd w:val="clear" w:color="auto" w:fill="FFFFFF"/>
        <w:spacing w:before="180" w:after="180" w:line="240" w:lineRule="auto"/>
        <w:rPr>
          <w:rFonts w:eastAsia="Times New Roman"/>
          <w:color w:val="000000"/>
          <w:lang w:val="nl-NL"/>
        </w:rPr>
      </w:pPr>
      <w:r w:rsidRPr="004721D1">
        <w:rPr>
          <w:rFonts w:eastAsia="Times New Roman"/>
          <w:color w:val="000000"/>
          <w:lang w:val="nl-NL"/>
        </w:rPr>
        <w:t xml:space="preserve">Het PTA bevat enkel afsluitende schoolexamentoetsen die onderdelen van de examenprogramma’s op ‘eindniveau’ toetsen. </w:t>
      </w:r>
      <w:r w:rsidR="008B4243" w:rsidRPr="00EF6BD7">
        <w:rPr>
          <w:rFonts w:eastAsia="Times New Roman"/>
          <w:color w:val="000000"/>
          <w:lang w:val="nl-NL"/>
        </w:rPr>
        <w:t>Deze moeten voldoen aan:</w:t>
      </w:r>
    </w:p>
    <w:p w14:paraId="13121037" w14:textId="77777777" w:rsidR="004721D1" w:rsidRPr="004721D1" w:rsidRDefault="004721D1" w:rsidP="004721D1">
      <w:pPr>
        <w:numPr>
          <w:ilvl w:val="0"/>
          <w:numId w:val="4"/>
        </w:numPr>
        <w:shd w:val="clear" w:color="auto" w:fill="FFFFFF"/>
        <w:spacing w:before="100" w:beforeAutospacing="1" w:after="90" w:line="240" w:lineRule="auto"/>
        <w:rPr>
          <w:rFonts w:eastAsia="Times New Roman"/>
          <w:color w:val="FF6B00"/>
          <w:lang w:val="nl-NL"/>
        </w:rPr>
      </w:pPr>
      <w:proofErr w:type="spellStart"/>
      <w:r w:rsidRPr="004721D1">
        <w:rPr>
          <w:rFonts w:eastAsia="Times New Roman"/>
          <w:color w:val="000000"/>
          <w:lang w:val="nl-NL"/>
        </w:rPr>
        <w:t>summatieve</w:t>
      </w:r>
      <w:proofErr w:type="spellEnd"/>
      <w:r w:rsidRPr="004721D1">
        <w:rPr>
          <w:rFonts w:eastAsia="Times New Roman"/>
          <w:color w:val="000000"/>
          <w:lang w:val="nl-NL"/>
        </w:rPr>
        <w:t xml:space="preserve"> toetsen, dus geen voortgangs- en diagnostische toetsen, huiswerkopdrachten en beoordeling van aanwezigheid, te laat komen etc.;</w:t>
      </w:r>
    </w:p>
    <w:p w14:paraId="3704CECB" w14:textId="77777777" w:rsidR="004721D1" w:rsidRPr="004721D1" w:rsidRDefault="004721D1" w:rsidP="004721D1">
      <w:pPr>
        <w:numPr>
          <w:ilvl w:val="0"/>
          <w:numId w:val="4"/>
        </w:numPr>
        <w:shd w:val="clear" w:color="auto" w:fill="FFFFFF"/>
        <w:spacing w:before="100" w:beforeAutospacing="1" w:after="90" w:line="240" w:lineRule="auto"/>
        <w:rPr>
          <w:rFonts w:eastAsia="Times New Roman"/>
          <w:color w:val="FF6B00"/>
          <w:lang w:val="nl-NL"/>
        </w:rPr>
      </w:pPr>
      <w:r w:rsidRPr="004721D1">
        <w:rPr>
          <w:rFonts w:eastAsia="Times New Roman"/>
          <w:color w:val="000000"/>
          <w:lang w:val="nl-NL"/>
        </w:rPr>
        <w:t>een beperkt aantal toetsen per vak, dus geen stapeling van kleine tussentoetsen;</w:t>
      </w:r>
    </w:p>
    <w:p w14:paraId="4E7E2028" w14:textId="68B937A0" w:rsidR="004721D1" w:rsidRPr="00EF6BD7" w:rsidRDefault="004721D1" w:rsidP="004721D1">
      <w:pPr>
        <w:numPr>
          <w:ilvl w:val="0"/>
          <w:numId w:val="4"/>
        </w:numPr>
        <w:shd w:val="clear" w:color="auto" w:fill="FFFFFF"/>
        <w:spacing w:before="100" w:beforeAutospacing="1" w:after="90" w:line="240" w:lineRule="auto"/>
        <w:rPr>
          <w:rFonts w:eastAsia="Times New Roman"/>
          <w:color w:val="FF6B00"/>
          <w:lang w:val="nl-NL"/>
        </w:rPr>
      </w:pPr>
      <w:r w:rsidRPr="004721D1">
        <w:rPr>
          <w:rFonts w:eastAsia="Times New Roman"/>
          <w:color w:val="000000"/>
          <w:lang w:val="nl-NL"/>
        </w:rPr>
        <w:t>toetsing hoofdzakelijk in het examenjaar.</w:t>
      </w:r>
      <w:r w:rsidR="008B4243" w:rsidRPr="00EF6BD7">
        <w:rPr>
          <w:rFonts w:eastAsia="Times New Roman"/>
          <w:color w:val="000000"/>
          <w:lang w:val="nl-NL"/>
        </w:rPr>
        <w:t xml:space="preserve"> (SLO</w:t>
      </w:r>
      <w:r w:rsidR="007A6D04">
        <w:rPr>
          <w:rFonts w:eastAsia="Times New Roman"/>
          <w:color w:val="000000"/>
          <w:lang w:val="nl-NL"/>
        </w:rPr>
        <w:t xml:space="preserve">, </w:t>
      </w:r>
      <w:proofErr w:type="spellStart"/>
      <w:r w:rsidR="007A6D04">
        <w:rPr>
          <w:rFonts w:eastAsia="Times New Roman"/>
          <w:color w:val="000000"/>
          <w:lang w:val="nl-NL"/>
        </w:rPr>
        <w:t>z.d.</w:t>
      </w:r>
      <w:proofErr w:type="spellEnd"/>
      <w:r w:rsidR="008B4243" w:rsidRPr="00EF6BD7">
        <w:rPr>
          <w:rFonts w:eastAsia="Times New Roman"/>
          <w:color w:val="000000"/>
          <w:lang w:val="nl-NL"/>
        </w:rPr>
        <w:t>)</w:t>
      </w:r>
    </w:p>
    <w:p w14:paraId="447EAC7A" w14:textId="651E95C4" w:rsidR="007774CE" w:rsidRPr="007774CE" w:rsidRDefault="00EF6BD7" w:rsidP="007774CE">
      <w:pPr>
        <w:shd w:val="clear" w:color="auto" w:fill="FFFFFF"/>
        <w:spacing w:before="100" w:beforeAutospacing="1" w:after="90" w:line="240" w:lineRule="auto"/>
        <w:rPr>
          <w:rFonts w:eastAsia="Times New Roman"/>
          <w:color w:val="FF6B00"/>
          <w:lang w:val="nl-NL"/>
        </w:rPr>
      </w:pPr>
      <w:r>
        <w:rPr>
          <w:rFonts w:eastAsia="Times New Roman"/>
          <w:color w:val="000000"/>
          <w:lang w:val="nl-NL"/>
        </w:rPr>
        <w:t xml:space="preserve">Het PTA moet voor 1 oktober </w:t>
      </w:r>
      <w:r w:rsidR="007774CE">
        <w:rPr>
          <w:rFonts w:eastAsia="Times New Roman"/>
          <w:color w:val="000000"/>
          <w:lang w:val="nl-NL"/>
        </w:rPr>
        <w:t xml:space="preserve">elk schooljaar </w:t>
      </w:r>
      <w:r>
        <w:rPr>
          <w:rFonts w:eastAsia="Times New Roman"/>
          <w:color w:val="000000"/>
          <w:lang w:val="nl-NL"/>
        </w:rPr>
        <w:t xml:space="preserve">aan leerlingen en inspectie overhandigd </w:t>
      </w:r>
      <w:r w:rsidR="007774CE">
        <w:rPr>
          <w:rFonts w:eastAsia="Times New Roman"/>
          <w:color w:val="000000"/>
          <w:lang w:val="nl-NL"/>
        </w:rPr>
        <w:t xml:space="preserve">worden </w:t>
      </w:r>
      <w:r w:rsidR="00567ADB">
        <w:rPr>
          <w:rFonts w:eastAsia="Times New Roman"/>
          <w:color w:val="000000"/>
          <w:lang w:val="nl-NL"/>
        </w:rPr>
        <w:t xml:space="preserve"> en mag </w:t>
      </w:r>
      <w:r w:rsidR="007774CE">
        <w:rPr>
          <w:rFonts w:eastAsia="Times New Roman"/>
          <w:color w:val="000000"/>
          <w:lang w:val="nl-NL"/>
        </w:rPr>
        <w:t xml:space="preserve">daarna </w:t>
      </w:r>
      <w:r w:rsidR="00567ADB">
        <w:rPr>
          <w:rFonts w:eastAsia="Times New Roman"/>
          <w:color w:val="000000"/>
          <w:lang w:val="nl-NL"/>
        </w:rPr>
        <w:t>niet meer verandert worden.</w:t>
      </w:r>
    </w:p>
    <w:p w14:paraId="7406121F" w14:textId="2AE02A99" w:rsidR="00812F8D" w:rsidRDefault="00567ADB">
      <w:r w:rsidRPr="00567ADB">
        <w:rPr>
          <w:rFonts w:eastAsia="Times New Roman"/>
          <w:lang w:val="nl-NL"/>
        </w:rPr>
        <w:t>Voor de exa</w:t>
      </w:r>
      <w:r>
        <w:rPr>
          <w:rFonts w:eastAsia="Times New Roman"/>
          <w:lang w:val="nl-NL"/>
        </w:rPr>
        <w:t xml:space="preserve">cte vakken </w:t>
      </w:r>
      <w:r w:rsidR="00405C9D">
        <w:rPr>
          <w:rFonts w:eastAsia="Times New Roman"/>
          <w:lang w:val="nl-NL"/>
        </w:rPr>
        <w:t xml:space="preserve">is sinds 2003 </w:t>
      </w:r>
      <w:r w:rsidR="005B267A">
        <w:rPr>
          <w:rFonts w:eastAsia="Times New Roman"/>
          <w:lang w:val="nl-NL"/>
        </w:rPr>
        <w:t xml:space="preserve">is gewerkt aan </w:t>
      </w:r>
      <w:r w:rsidR="00D6549D">
        <w:rPr>
          <w:rFonts w:eastAsia="Times New Roman"/>
          <w:lang w:val="nl-NL"/>
        </w:rPr>
        <w:t xml:space="preserve">nieuwe eisen voor de PTA ’s voor de bètavakken. </w:t>
      </w:r>
      <w:r w:rsidR="007774CE">
        <w:rPr>
          <w:rFonts w:eastAsia="Times New Roman"/>
          <w:lang w:val="nl-NL"/>
        </w:rPr>
        <w:t>De a</w:t>
      </w:r>
      <w:r w:rsidR="00D6549D">
        <w:rPr>
          <w:rFonts w:eastAsia="Times New Roman"/>
          <w:lang w:val="nl-NL"/>
        </w:rPr>
        <w:t xml:space="preserve">anleiding daarvoor was </w:t>
      </w:r>
      <w:r w:rsidR="007774CE">
        <w:rPr>
          <w:rFonts w:eastAsia="Times New Roman"/>
          <w:lang w:val="nl-NL"/>
        </w:rPr>
        <w:t>de</w:t>
      </w:r>
      <w:r w:rsidR="00D6549D">
        <w:rPr>
          <w:rFonts w:eastAsia="Times New Roman"/>
          <w:lang w:val="nl-NL"/>
        </w:rPr>
        <w:t xml:space="preserve"> wetenschap en technologie </w:t>
      </w:r>
      <w:r w:rsidR="007774CE">
        <w:rPr>
          <w:rFonts w:eastAsia="Times New Roman"/>
          <w:lang w:val="nl-NL"/>
        </w:rPr>
        <w:t>die snel</w:t>
      </w:r>
      <w:r w:rsidR="009A18E4">
        <w:rPr>
          <w:rFonts w:eastAsia="Times New Roman"/>
          <w:lang w:val="nl-NL"/>
        </w:rPr>
        <w:t xml:space="preserve"> ontwikkelt en daar te weinig </w:t>
      </w:r>
      <w:r w:rsidR="007774CE">
        <w:rPr>
          <w:rFonts w:eastAsia="Times New Roman"/>
          <w:lang w:val="nl-NL"/>
        </w:rPr>
        <w:t>in mee werd bewogen</w:t>
      </w:r>
      <w:r w:rsidR="009A18E4">
        <w:rPr>
          <w:rFonts w:eastAsia="Times New Roman"/>
          <w:lang w:val="nl-NL"/>
        </w:rPr>
        <w:t xml:space="preserve">. </w:t>
      </w:r>
      <w:r w:rsidR="007774CE">
        <w:rPr>
          <w:rFonts w:eastAsia="Times New Roman"/>
          <w:lang w:val="nl-NL"/>
        </w:rPr>
        <w:t>Ook was</w:t>
      </w:r>
      <w:r w:rsidR="009A18E4">
        <w:rPr>
          <w:rFonts w:eastAsia="Times New Roman"/>
          <w:lang w:val="nl-NL"/>
        </w:rPr>
        <w:t xml:space="preserve"> er te weinig animo </w:t>
      </w:r>
      <w:r w:rsidR="009755B9">
        <w:rPr>
          <w:rFonts w:eastAsia="Times New Roman"/>
          <w:lang w:val="nl-NL"/>
        </w:rPr>
        <w:t>voor de bèta- en techniekopleidingen in het hoger beroepsonderwijs.</w:t>
      </w:r>
      <w:r w:rsidR="00D6549D">
        <w:rPr>
          <w:rFonts w:eastAsia="Times New Roman"/>
          <w:lang w:val="nl-NL"/>
        </w:rPr>
        <w:t xml:space="preserve"> </w:t>
      </w:r>
    </w:p>
    <w:p w14:paraId="51C291EA" w14:textId="77777777" w:rsidR="007774CE" w:rsidRPr="007774CE" w:rsidRDefault="007774CE"/>
    <w:p w14:paraId="318C8135" w14:textId="1932B361" w:rsidR="008A4702" w:rsidRDefault="009755B9">
      <w:r w:rsidRPr="009755B9">
        <w:rPr>
          <w:rFonts w:eastAsia="Times New Roman"/>
          <w:lang w:val="nl-NL"/>
        </w:rPr>
        <w:t>Sinds 201</w:t>
      </w:r>
      <w:r w:rsidR="007C4B58">
        <w:rPr>
          <w:rFonts w:eastAsia="Times New Roman"/>
          <w:lang w:val="nl-NL"/>
        </w:rPr>
        <w:t>3</w:t>
      </w:r>
      <w:r>
        <w:rPr>
          <w:rFonts w:eastAsia="Times New Roman"/>
          <w:lang w:val="nl-NL"/>
        </w:rPr>
        <w:t xml:space="preserve"> zijn deze vernieuwingen ingegaan.</w:t>
      </w:r>
      <w:r w:rsidR="007C4B58">
        <w:rPr>
          <w:rFonts w:eastAsia="Times New Roman"/>
          <w:lang w:val="nl-NL"/>
        </w:rPr>
        <w:t xml:space="preserve"> Er zijn al evaluaties geweest (</w:t>
      </w:r>
      <w:r w:rsidR="00D01054">
        <w:rPr>
          <w:rFonts w:eastAsia="Times New Roman"/>
          <w:lang w:val="nl-NL"/>
        </w:rPr>
        <w:t>SLO 2014) en we zien wisselende resultaten</w:t>
      </w:r>
      <w:r w:rsidR="00BF3506">
        <w:rPr>
          <w:rFonts w:eastAsia="Times New Roman"/>
          <w:lang w:val="nl-NL"/>
        </w:rPr>
        <w:t xml:space="preserve">, </w:t>
      </w:r>
      <w:bookmarkStart w:id="3" w:name="_Hlk117338100"/>
      <w:r w:rsidR="00BF3506">
        <w:t>Ottevanger: ‘Processen als deze zijn een kwestie van lange adem. Het gaat met kleine stapjes, maar wel in de juiste richting’ (Didactiek, 2018)</w:t>
      </w:r>
      <w:r w:rsidR="00C17E7C">
        <w:t>.</w:t>
      </w:r>
    </w:p>
    <w:bookmarkEnd w:id="3"/>
    <w:p w14:paraId="41D51202" w14:textId="77777777" w:rsidR="007774CE" w:rsidRDefault="007774CE"/>
    <w:p w14:paraId="63661ABB" w14:textId="2F897A67" w:rsidR="008A4702" w:rsidRDefault="008A4702">
      <w:r>
        <w:br w:type="page"/>
      </w:r>
    </w:p>
    <w:p w14:paraId="4B5C60AC" w14:textId="3E2E7E47" w:rsidR="00D44B54" w:rsidRPr="00607EA4" w:rsidRDefault="00D44B54" w:rsidP="006F5237">
      <w:pPr>
        <w:pStyle w:val="Kop2"/>
      </w:pPr>
      <w:bookmarkStart w:id="4" w:name="_Toc118140676"/>
      <w:r w:rsidRPr="00607EA4">
        <w:lastRenderedPageBreak/>
        <w:t>Examenprogramma Biologie HAVO.</w:t>
      </w:r>
      <w:bookmarkEnd w:id="4"/>
    </w:p>
    <w:p w14:paraId="4F6CECA2" w14:textId="77777777" w:rsidR="006D6696" w:rsidRDefault="006D6696"/>
    <w:p w14:paraId="4F6CECA3" w14:textId="77777777" w:rsidR="006D6696" w:rsidRDefault="00BF77BB">
      <w:r>
        <w:t>Het examenprogramma biologie HAVO is opgebouwd uit 6 domeinen:</w:t>
      </w:r>
    </w:p>
    <w:p w14:paraId="4F6CECA4" w14:textId="3487DC59" w:rsidR="006D6696" w:rsidRDefault="00BF77BB">
      <w:r>
        <w:t>A</w:t>
      </w:r>
      <w:r>
        <w:tab/>
        <w:t>Vaardigheden</w:t>
      </w:r>
      <w:r w:rsidR="00814DFA">
        <w:t xml:space="preserve">: </w:t>
      </w:r>
    </w:p>
    <w:p w14:paraId="4F6CECA5" w14:textId="77777777" w:rsidR="006D6696" w:rsidRDefault="00BF77BB">
      <w:r>
        <w:t>B</w:t>
      </w:r>
      <w:r>
        <w:tab/>
        <w:t>Zelfregulatie</w:t>
      </w:r>
    </w:p>
    <w:p w14:paraId="4F6CECA6" w14:textId="77777777" w:rsidR="006D6696" w:rsidRDefault="00BF77BB">
      <w:r>
        <w:t>C</w:t>
      </w:r>
      <w:r>
        <w:tab/>
        <w:t>Zelf organisatie</w:t>
      </w:r>
    </w:p>
    <w:p w14:paraId="4F6CECA7" w14:textId="77777777" w:rsidR="006D6696" w:rsidRDefault="00BF77BB">
      <w:r>
        <w:t>D</w:t>
      </w:r>
      <w:r>
        <w:tab/>
        <w:t>Interactie</w:t>
      </w:r>
    </w:p>
    <w:p w14:paraId="4F6CECA8" w14:textId="77777777" w:rsidR="006D6696" w:rsidRDefault="00BF77BB">
      <w:r>
        <w:t>E</w:t>
      </w:r>
      <w:r>
        <w:tab/>
        <w:t>Reproductie</w:t>
      </w:r>
    </w:p>
    <w:p w14:paraId="4F6CECA9" w14:textId="77777777" w:rsidR="006D6696" w:rsidRDefault="00BF77BB">
      <w:r>
        <w:t>F</w:t>
      </w:r>
      <w:r>
        <w:tab/>
        <w:t>Evolutie</w:t>
      </w:r>
    </w:p>
    <w:p w14:paraId="4F6CECAA" w14:textId="77777777" w:rsidR="006D6696" w:rsidRDefault="006D6696"/>
    <w:p w14:paraId="4F6CECAB" w14:textId="2656FD65" w:rsidR="006D6696" w:rsidRDefault="00BF77BB">
      <w:pPr>
        <w:rPr>
          <w:color w:val="1155CC"/>
          <w:u w:val="single"/>
        </w:rPr>
      </w:pPr>
      <w:r>
        <w:t xml:space="preserve">Dit is te vinden op </w:t>
      </w:r>
      <w:r w:rsidR="0081171D">
        <w:fldChar w:fldCharType="begin"/>
      </w:r>
      <w:r w:rsidR="0081171D">
        <w:instrText>HYPERLINK "http://www.examenblad.nl" \h</w:instrText>
      </w:r>
      <w:r w:rsidR="0081171D">
        <w:fldChar w:fldCharType="separate"/>
      </w:r>
      <w:r>
        <w:rPr>
          <w:color w:val="1155CC"/>
          <w:u w:val="single"/>
        </w:rPr>
        <w:t>www.examenblad.nl</w:t>
      </w:r>
      <w:r w:rsidR="0081171D">
        <w:rPr>
          <w:color w:val="1155CC"/>
          <w:u w:val="single"/>
        </w:rPr>
        <w:fldChar w:fldCharType="end"/>
      </w:r>
      <w:r w:rsidR="008A4702">
        <w:rPr>
          <w:color w:val="1155CC"/>
          <w:u w:val="single"/>
        </w:rPr>
        <w:t>.</w:t>
      </w:r>
    </w:p>
    <w:p w14:paraId="2E374D35" w14:textId="77777777" w:rsidR="008A4702" w:rsidRDefault="008A4702">
      <w:pPr>
        <w:rPr>
          <w:color w:val="1155CC"/>
          <w:u w:val="single"/>
        </w:rPr>
      </w:pPr>
    </w:p>
    <w:p w14:paraId="5D8CE46C" w14:textId="57EDC4AA" w:rsidR="002D0F9B" w:rsidRPr="002D0F9B" w:rsidRDefault="002D0F9B">
      <w:r w:rsidRPr="002D0F9B">
        <w:t xml:space="preserve">In onderstaande </w:t>
      </w:r>
      <w:r>
        <w:t>tabel (examenblad</w:t>
      </w:r>
      <w:r w:rsidR="00C500EC">
        <w:t>,</w:t>
      </w:r>
      <w:r>
        <w:t xml:space="preserve"> z.d.</w:t>
      </w:r>
      <w:r w:rsidR="00C500EC">
        <w:t>) is te zien welke onderdelen in het schoolexamen moeten worden afgenomen en welke in het centraal examen.</w:t>
      </w:r>
    </w:p>
    <w:p w14:paraId="1AE5E833" w14:textId="77777777" w:rsidR="00004A28" w:rsidRDefault="00004A28">
      <w:pPr>
        <w:rPr>
          <w:color w:val="1155CC"/>
          <w:u w:val="single"/>
        </w:rPr>
      </w:pPr>
    </w:p>
    <w:p w14:paraId="6A576C01" w14:textId="0CDBE3F8" w:rsidR="00004A28" w:rsidRDefault="007A3088">
      <w:r w:rsidRPr="007A3088">
        <w:rPr>
          <w:noProof/>
        </w:rPr>
        <w:drawing>
          <wp:inline distT="0" distB="0" distL="0" distR="0" wp14:anchorId="6AC54BBA" wp14:editId="2DF705F9">
            <wp:extent cx="4921503" cy="4292821"/>
            <wp:effectExtent l="0" t="0" r="0" b="0"/>
            <wp:docPr id="3" name="Afbeelding 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afel&#10;&#10;Automatisch gegenereerde beschrijving"/>
                    <pic:cNvPicPr/>
                  </pic:nvPicPr>
                  <pic:blipFill>
                    <a:blip r:embed="rId8"/>
                    <a:stretch>
                      <a:fillRect/>
                    </a:stretch>
                  </pic:blipFill>
                  <pic:spPr>
                    <a:xfrm>
                      <a:off x="0" y="0"/>
                      <a:ext cx="4921503" cy="4292821"/>
                    </a:xfrm>
                    <a:prstGeom prst="rect">
                      <a:avLst/>
                    </a:prstGeom>
                  </pic:spPr>
                </pic:pic>
              </a:graphicData>
            </a:graphic>
          </wp:inline>
        </w:drawing>
      </w:r>
    </w:p>
    <w:p w14:paraId="4F6CECAC" w14:textId="7AB08939" w:rsidR="00BF60D1" w:rsidRDefault="00BF60D1">
      <w:r>
        <w:br w:type="page"/>
      </w:r>
    </w:p>
    <w:p w14:paraId="195F7B6E" w14:textId="77777777" w:rsidR="00E80FC6" w:rsidRDefault="00E80FC6" w:rsidP="00A6645B">
      <w:pPr>
        <w:pStyle w:val="Kop1"/>
      </w:pPr>
      <w:bookmarkStart w:id="5" w:name="_Toc118140677"/>
      <w:r w:rsidRPr="00BF3506">
        <w:lastRenderedPageBreak/>
        <w:t>PTA van Teylingen-college Leeuwenhorst.</w:t>
      </w:r>
      <w:bookmarkEnd w:id="5"/>
    </w:p>
    <w:p w14:paraId="7F0EE2EE" w14:textId="77777777" w:rsidR="00E80FC6" w:rsidRDefault="00E80FC6" w:rsidP="00E80FC6">
      <w:pPr>
        <w:rPr>
          <w:u w:val="single"/>
        </w:rPr>
      </w:pPr>
    </w:p>
    <w:p w14:paraId="7924B899" w14:textId="77777777" w:rsidR="00E80FC6" w:rsidRPr="00DC79A5" w:rsidRDefault="00E80FC6" w:rsidP="00E80FC6">
      <w:r>
        <w:t>In deze opdracht kijken we naar het PTA Biologie van het Leeuwenhorst in Noordwijkerhout. We kunnen dit makkelijk vinden op de site van de school. Er is een duidelijk inleidend schrijven voorafgaand aan alle PTA’s over de afronding van de cijfers en de herkansingen.</w:t>
      </w:r>
    </w:p>
    <w:p w14:paraId="4F5D834A" w14:textId="664CC8ED" w:rsidR="00E80FC6" w:rsidRDefault="00E80FC6">
      <w:r>
        <w:t xml:space="preserve">Voor het vak biologie maken ze gebruik van het boek ‘Biologie voor jou’. </w:t>
      </w:r>
    </w:p>
    <w:p w14:paraId="18193052" w14:textId="77777777" w:rsidR="00E80FC6" w:rsidRDefault="00E80FC6"/>
    <w:p w14:paraId="4F6CECBC" w14:textId="3F36E202" w:rsidR="006D6696" w:rsidRDefault="00B61DF5">
      <w:r>
        <w:t xml:space="preserve">Scholen hebben de vrijheid om de onderdelen van het centraal examen ook al op te nemen in het </w:t>
      </w:r>
      <w:r w:rsidR="00316ED7">
        <w:t>schoolexamen (SLO, z.d.)</w:t>
      </w:r>
      <w:r w:rsidR="007774CE">
        <w:t>.</w:t>
      </w:r>
      <w:r w:rsidR="00316ED7">
        <w:t xml:space="preserve"> We zien dat het Leeuwenhorst in de schoolexamens ook al</w:t>
      </w:r>
      <w:r w:rsidR="007774CE">
        <w:t>vast stof van het</w:t>
      </w:r>
      <w:r w:rsidR="00316ED7">
        <w:t xml:space="preserve"> centraal examenmateriaal opnemen.</w:t>
      </w:r>
    </w:p>
    <w:p w14:paraId="0BF59018" w14:textId="77777777" w:rsidR="000253F8" w:rsidRDefault="000253F8"/>
    <w:p w14:paraId="7B65D053" w14:textId="191DA84B" w:rsidR="000253F8" w:rsidRDefault="000253F8">
      <w:r>
        <w:t>Domein A, de vaardigheden, zijn vakoverstijgend</w:t>
      </w:r>
      <w:r w:rsidR="00870FA3">
        <w:t xml:space="preserve"> behalve de domeinen A10 t/m A16, deze zijn Biologie </w:t>
      </w:r>
      <w:r w:rsidR="001E57E4">
        <w:t xml:space="preserve">specifiek. Opvallend is dat Leeuwenhorst </w:t>
      </w:r>
      <w:r w:rsidR="00407FFC">
        <w:t xml:space="preserve">geen practica heeft opgenomen in de </w:t>
      </w:r>
      <w:r w:rsidR="00D76631">
        <w:t>PTA- modellen. Ze voegen dit algemeen toe bij de schriftelijke toetsen</w:t>
      </w:r>
      <w:r w:rsidR="00113162">
        <w:t xml:space="preserve"> bij het PTA-model van de </w:t>
      </w:r>
      <w:r w:rsidR="00B84054">
        <w:t>C</w:t>
      </w:r>
      <w:r w:rsidR="00113162">
        <w:t xml:space="preserve">ohort- lichting 21-23. Ze hebben dit eruit gehaald bij de Cohort-lichting van 22-24. </w:t>
      </w:r>
      <w:r w:rsidR="00796771">
        <w:t xml:space="preserve">Dat is voor de inspectie maar beter ook want </w:t>
      </w:r>
      <w:r w:rsidR="0030357C">
        <w:t>het eerste</w:t>
      </w:r>
      <w:r w:rsidR="00796771">
        <w:t xml:space="preserve"> is </w:t>
      </w:r>
      <w:r w:rsidR="0030357C">
        <w:t>niet goed</w:t>
      </w:r>
      <w:r w:rsidR="00796771">
        <w:t xml:space="preserve"> onderbou</w:t>
      </w:r>
      <w:r w:rsidR="0030357C">
        <w:t>wt en terug te vinden</w:t>
      </w:r>
      <w:r w:rsidR="00796771">
        <w:t>. Voor het weglaten van practica in de bovenbouw HAVO geven ze als reden dat het curriculum te vol is</w:t>
      </w:r>
      <w:r w:rsidR="00B436EC">
        <w:t>. Ze zijn wel bezig te kijken hoe ze dit kunnen veranderen. Waarom wij denken dat z</w:t>
      </w:r>
      <w:r w:rsidR="007774CE">
        <w:t>ij</w:t>
      </w:r>
      <w:r w:rsidR="00B436EC">
        <w:t xml:space="preserve"> hier nog eens goed naar moeten kijken</w:t>
      </w:r>
      <w:r w:rsidR="007774CE">
        <w:t>, is</w:t>
      </w:r>
      <w:r w:rsidR="00B436EC">
        <w:t xml:space="preserve"> </w:t>
      </w:r>
      <w:r w:rsidR="007774CE">
        <w:t xml:space="preserve">in </w:t>
      </w:r>
      <w:r w:rsidR="00B436EC">
        <w:t>het hoofdstuk PTA en practica geschreven.</w:t>
      </w:r>
    </w:p>
    <w:p w14:paraId="7065271F" w14:textId="77777777" w:rsidR="00B436EC" w:rsidRDefault="00B436EC"/>
    <w:p w14:paraId="21626743" w14:textId="69F74633" w:rsidR="002D6D59" w:rsidRDefault="002D6D59">
      <w:r>
        <w:t>De domeinen B t/m F zijn duidelijk aangegeven bij de lesstof uit het boek en in welke toets het wordt afgenomen.</w:t>
      </w:r>
    </w:p>
    <w:p w14:paraId="6DA69B1C" w14:textId="40922A67" w:rsidR="00054A28" w:rsidRDefault="00054A28"/>
    <w:p w14:paraId="5C41A823" w14:textId="26F1A51B" w:rsidR="000349E3" w:rsidRDefault="000349E3"/>
    <w:p w14:paraId="4D34CC20" w14:textId="1F57BB27" w:rsidR="00681B1D" w:rsidRDefault="00B64237">
      <w:r w:rsidRPr="007F5282">
        <w:rPr>
          <w:noProof/>
        </w:rPr>
        <w:drawing>
          <wp:anchor distT="0" distB="0" distL="114300" distR="114300" simplePos="0" relativeHeight="251666432" behindDoc="0" locked="0" layoutInCell="1" allowOverlap="1" wp14:anchorId="0F8B6B3B" wp14:editId="03B37F71">
            <wp:simplePos x="0" y="0"/>
            <wp:positionH relativeFrom="page">
              <wp:align>left</wp:align>
            </wp:positionH>
            <wp:positionV relativeFrom="paragraph">
              <wp:posOffset>211348</wp:posOffset>
            </wp:positionV>
            <wp:extent cx="7587615" cy="3559766"/>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87615" cy="3559766"/>
                    </a:xfrm>
                    <a:prstGeom prst="rect">
                      <a:avLst/>
                    </a:prstGeom>
                  </pic:spPr>
                </pic:pic>
              </a:graphicData>
            </a:graphic>
            <wp14:sizeRelH relativeFrom="page">
              <wp14:pctWidth>0</wp14:pctWidth>
            </wp14:sizeRelH>
            <wp14:sizeRelV relativeFrom="page">
              <wp14:pctHeight>0</wp14:pctHeight>
            </wp14:sizeRelV>
          </wp:anchor>
        </w:drawing>
      </w:r>
      <w:r w:rsidR="00643A3B">
        <w:t xml:space="preserve"> </w:t>
      </w:r>
    </w:p>
    <w:p w14:paraId="032E51C7" w14:textId="77777777" w:rsidR="000A03CE" w:rsidRDefault="00B64237" w:rsidP="000A03CE">
      <w:r>
        <w:br w:type="page"/>
      </w:r>
      <w:r w:rsidR="00956BFF">
        <w:rPr>
          <w:noProof/>
        </w:rPr>
        <w:drawing>
          <wp:anchor distT="0" distB="0" distL="114300" distR="114300" simplePos="0" relativeHeight="251665408" behindDoc="0" locked="0" layoutInCell="1" allowOverlap="1" wp14:anchorId="457A10AC" wp14:editId="7455F714">
            <wp:simplePos x="0" y="0"/>
            <wp:positionH relativeFrom="page">
              <wp:align>left</wp:align>
            </wp:positionH>
            <wp:positionV relativeFrom="paragraph">
              <wp:posOffset>50800</wp:posOffset>
            </wp:positionV>
            <wp:extent cx="7424839" cy="2825750"/>
            <wp:effectExtent l="0" t="0" r="5080" b="0"/>
            <wp:wrapSquare wrapText="bothSides"/>
            <wp:docPr id="4" name="Afbeelding 4"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af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7424839" cy="2825750"/>
                    </a:xfrm>
                    <a:prstGeom prst="rect">
                      <a:avLst/>
                    </a:prstGeom>
                  </pic:spPr>
                </pic:pic>
              </a:graphicData>
            </a:graphic>
            <wp14:sizeRelH relativeFrom="margin">
              <wp14:pctWidth>0</wp14:pctWidth>
            </wp14:sizeRelH>
            <wp14:sizeRelV relativeFrom="margin">
              <wp14:pctHeight>0</wp14:pctHeight>
            </wp14:sizeRelV>
          </wp:anchor>
        </w:drawing>
      </w:r>
    </w:p>
    <w:p w14:paraId="4F6CECC0" w14:textId="69460415" w:rsidR="006D6696" w:rsidRPr="0098598C" w:rsidRDefault="0098598C" w:rsidP="000A03CE">
      <w:r w:rsidRPr="000A03CE">
        <w:rPr>
          <w:u w:val="single"/>
        </w:rPr>
        <w:lastRenderedPageBreak/>
        <w:t>Weging van de toetsen</w:t>
      </w:r>
      <w:r w:rsidR="000A03CE">
        <w:t>.</w:t>
      </w:r>
    </w:p>
    <w:p w14:paraId="53B6DCEC" w14:textId="77777777" w:rsidR="0098598C" w:rsidRDefault="0098598C"/>
    <w:p w14:paraId="063968C3" w14:textId="1570360C" w:rsidR="0098598C" w:rsidRDefault="002B158B">
      <w:r>
        <w:t xml:space="preserve">Cohort 21-23: </w:t>
      </w:r>
      <w:r w:rsidR="0098598C">
        <w:t xml:space="preserve">De weging van de toetsen is duidelijk aangegeven in de tabel. De eerste toets in leerjaar 4 telt voor 25% mee in het schoolexamencijfer. De </w:t>
      </w:r>
      <w:r w:rsidR="002D6D59">
        <w:t xml:space="preserve">3 toetsen afgenomen in leerjaar 5 wegen ook elk 25% mee. </w:t>
      </w:r>
    </w:p>
    <w:p w14:paraId="4F6CECC1" w14:textId="512771D1" w:rsidR="006D6696" w:rsidRDefault="007C36DC">
      <w:r>
        <w:t>Zo komen ze voor 100% voor Het SE</w:t>
      </w:r>
      <w:r w:rsidR="002C20EC">
        <w:t xml:space="preserve">, dit telt voor 50% mee in het eindcijfer. De </w:t>
      </w:r>
      <w:r w:rsidR="00500232">
        <w:t>andere 50% is het centraal eindexamen.</w:t>
      </w:r>
    </w:p>
    <w:p w14:paraId="17AAD524" w14:textId="77777777" w:rsidR="0023464F" w:rsidRDefault="0023464F"/>
    <w:p w14:paraId="3FB0C2EB" w14:textId="77777777" w:rsidR="0007238D" w:rsidRDefault="002B158B" w:rsidP="0007238D">
      <w:r>
        <w:t>Cohort 22-24: De weging is duidelijk aangegeven: Voor het schoolexamen tellen alle 3 de toetsen mee voor 33</w:t>
      </w:r>
      <w:r w:rsidR="0007238D">
        <w:t>%. Zo komen ze voor 100% voor Het SE, dit telt voor 50% mee in het eindcijfer. De andere 50% is het centraal eindexamen.</w:t>
      </w:r>
    </w:p>
    <w:p w14:paraId="3F1D1477" w14:textId="7B327C72" w:rsidR="0023464F" w:rsidRDefault="0023464F"/>
    <w:p w14:paraId="4F6CECC2" w14:textId="77777777" w:rsidR="006D6696" w:rsidRDefault="006D6696"/>
    <w:p w14:paraId="15B74FFE" w14:textId="1585699A" w:rsidR="00355861" w:rsidRDefault="00DF23EB" w:rsidP="007774CE">
      <w:pPr>
        <w:pStyle w:val="Kop1"/>
      </w:pPr>
      <w:bookmarkStart w:id="6" w:name="_Toc118140678"/>
      <w:r w:rsidRPr="000B5218">
        <w:t xml:space="preserve">PTA en </w:t>
      </w:r>
      <w:r w:rsidR="000B5218" w:rsidRPr="000B5218">
        <w:t>practica.</w:t>
      </w:r>
      <w:bookmarkEnd w:id="6"/>
      <w:r w:rsidR="00AA31B8" w:rsidRPr="00AA31B8">
        <w:t xml:space="preserve"> </w:t>
      </w:r>
    </w:p>
    <w:p w14:paraId="5917320F" w14:textId="36358747" w:rsidR="00355861" w:rsidRDefault="003725B7">
      <w:r>
        <w:t xml:space="preserve">Uit mijn eerste stuk over grensoverschrijdend onderwijs is mij </w:t>
      </w:r>
      <w:r w:rsidR="00072B08">
        <w:t xml:space="preserve">(Connie) </w:t>
      </w:r>
      <w:r>
        <w:t xml:space="preserve">al duidelijk geworden dat </w:t>
      </w:r>
      <w:r w:rsidR="007D0CC5">
        <w:t xml:space="preserve">natuurbewustwording en onderzoek doen erg belangrijk is. </w:t>
      </w:r>
      <w:r w:rsidR="00A67C9F">
        <w:t>Ook het concept-context denken</w:t>
      </w:r>
      <w:r w:rsidR="0086001B">
        <w:t xml:space="preserve"> is een belangrijk onderdeel en daar zijn al mooie plannen voor geschreven</w:t>
      </w:r>
      <w:r w:rsidR="00554067">
        <w:t xml:space="preserve">, zoals contexten die aansluiten bij de leefwereld en toekomstig beroep </w:t>
      </w:r>
      <w:r w:rsidR="0086001B">
        <w:t>(</w:t>
      </w:r>
      <w:r w:rsidR="00855777">
        <w:t xml:space="preserve">Boersma et al, 2007). </w:t>
      </w:r>
      <w:r w:rsidR="00F84997">
        <w:t xml:space="preserve">Ook de </w:t>
      </w:r>
      <w:r w:rsidR="00E20A5E">
        <w:t>domeinen in het Examenprogramma geven een hele lijst vaardigheden waaraan leerlingen moeten voldoe</w:t>
      </w:r>
      <w:r w:rsidR="001A6319">
        <w:t xml:space="preserve">n. </w:t>
      </w:r>
      <w:r w:rsidR="00DB5794">
        <w:t>Ik heb ze in het geheel hieronder opgenomen om een indruk te geven hoeveel er wordt gevraagd.</w:t>
      </w:r>
      <w:r w:rsidR="00F7122F">
        <w:t xml:space="preserve"> Examenprogramma HAVO:</w:t>
      </w:r>
    </w:p>
    <w:p w14:paraId="55DA254D" w14:textId="4E246792" w:rsidR="00DB5794" w:rsidRDefault="00F7122F" w:rsidP="00F7122F">
      <w:pPr>
        <w:ind w:firstLine="720"/>
      </w:pPr>
      <w:r>
        <w:t>‘</w:t>
      </w:r>
      <w:r w:rsidR="00AA31B8">
        <w:t xml:space="preserve">Domein A: Vaardigheden Algemene vaardigheden (profieloverstijgend niveau) </w:t>
      </w:r>
    </w:p>
    <w:p w14:paraId="21270EB0" w14:textId="77777777" w:rsidR="00DB5794" w:rsidRDefault="00AA31B8" w:rsidP="00F7122F">
      <w:pPr>
        <w:ind w:left="720"/>
      </w:pPr>
      <w:r>
        <w:t xml:space="preserve">Subdomein A1: Informatievaardigheden gebruiken 1. De kandidaat kan doelgericht informatie zoeken, beoordelen, selecteren en verwerken. </w:t>
      </w:r>
    </w:p>
    <w:p w14:paraId="150C4E94" w14:textId="77777777" w:rsidR="00DB5794" w:rsidRDefault="00AA31B8" w:rsidP="00F7122F">
      <w:pPr>
        <w:ind w:left="720"/>
      </w:pPr>
      <w:r>
        <w:t xml:space="preserve">Subdomein A2: Communiceren 2. De kandidaat kan adequaat schriftelijk, mondeling en digitaal in het publieke domein communiceren over onderwerpen uit het desbetreffende vakgebied. </w:t>
      </w:r>
    </w:p>
    <w:p w14:paraId="736F8B4B" w14:textId="77777777" w:rsidR="00DB5794" w:rsidRDefault="00AA31B8" w:rsidP="00F7122F">
      <w:pPr>
        <w:ind w:left="720"/>
      </w:pPr>
      <w:r>
        <w:t xml:space="preserve">Subdomein A3: Reflecteren op leren 3. De kandidaat kan bij het verwerven van vakkennis en vakvaardigheden reflecteren op eigen belangstelling, motivatie en leerproces. </w:t>
      </w:r>
    </w:p>
    <w:p w14:paraId="3DC8928A" w14:textId="77777777" w:rsidR="00DB5794" w:rsidRDefault="00AA31B8" w:rsidP="00F7122F">
      <w:pPr>
        <w:ind w:left="720"/>
      </w:pPr>
      <w:r>
        <w:t xml:space="preserve">Subdomein A4: Studie en beroep 4. De kandidaat kan aangeven op welke wijze natuurwetenschappelijke kennis in studie en beroep wordt gebruikt en kan mede op basis daarvan zijn belangstelling voor studies en beroepen onder woorden brengen. Natuurwetenschappelijke, wiskundige en technische vaardigheden (bètaprofielniveau) Subdomein A5: Onderzoeken 5. De kandidaat kan in contexten instructies voor onderzoek op basis van vraagstellingen uitvoeren en conclusies trekken uit de onderzoeksresultaten. De kandidaat maakt daarbij gebruik van consistente redeneringen en relevante rekenkundige en wiskundige vaardigheden. </w:t>
      </w:r>
    </w:p>
    <w:p w14:paraId="76CE16AF" w14:textId="77777777" w:rsidR="00DB5794" w:rsidRDefault="00AA31B8" w:rsidP="00F7122F">
      <w:pPr>
        <w:ind w:left="720"/>
      </w:pPr>
      <w:r>
        <w:t xml:space="preserve">Subdomein A6: Ontwerpen 6. De kandidaat kan in contexten op basis van een gesteld probleem een technisch ontwerp voorbereiden, uitvoeren, testen en evalueren en daarbij relevante begrippen, theorie en vaardigheden en valide en consistente redeneringen hanteren. </w:t>
      </w:r>
    </w:p>
    <w:p w14:paraId="211ED3F0" w14:textId="77777777" w:rsidR="00DB5794" w:rsidRDefault="00AA31B8" w:rsidP="00F7122F">
      <w:pPr>
        <w:ind w:left="720"/>
      </w:pPr>
      <w:r>
        <w:t xml:space="preserve">Subdomein A7: Modelvorming 7. De kandidaat kan in contexten een probleem analyseren, een adequaat model selecteren, en modeluitkomsten genereren en </w:t>
      </w:r>
      <w:r>
        <w:lastRenderedPageBreak/>
        <w:t xml:space="preserve">interpreteren. De kandidaat maakt daarbij gebruik van consistente redeneringen en relevante rekenkundige en wiskundige vaardigheden. </w:t>
      </w:r>
    </w:p>
    <w:p w14:paraId="68C22D9F" w14:textId="77777777" w:rsidR="00DB5794" w:rsidRDefault="00AA31B8" w:rsidP="00F7122F">
      <w:pPr>
        <w:ind w:left="720"/>
      </w:pPr>
      <w:r>
        <w:t xml:space="preserve">Subdomein A8: Natuurwetenschappelijk instrumentarium 8. De kandidaat kan in contexten een voor de natuurwetenschappen relevant instrumentarium hanteren, waar nodig met aandacht voor risico’s en veiligheid; daarbij gaat het om instrumenten voor dataverzameling en -bewerking, vaktaal, vakconventies, symbolen, formuletaal en rekenkundige bewerkingen. Examenprogramma biologie havo vanaf CE 2015 3 </w:t>
      </w:r>
    </w:p>
    <w:p w14:paraId="1A4E570A" w14:textId="77777777" w:rsidR="00DB5794" w:rsidRDefault="00AA31B8" w:rsidP="006C1855">
      <w:pPr>
        <w:ind w:left="720"/>
      </w:pPr>
      <w:r>
        <w:t xml:space="preserve">Subdomein A9: Waarderen en oordelen 9. De kandidaat kan in contexten een beargumenteerd oordeel geven over een situatie in de natuur of een technische toepassing, en daarin onderscheid maken tussen wetenschappelijke argumenten, normatieve maatschappelijke overwegingen en persoonlijke opvattingen. Biologie - specifieke vaardigheden </w:t>
      </w:r>
    </w:p>
    <w:p w14:paraId="72F8C94A" w14:textId="77777777" w:rsidR="00DB5794" w:rsidRDefault="00AA31B8" w:rsidP="006C1855">
      <w:pPr>
        <w:ind w:left="720"/>
      </w:pPr>
      <w:r>
        <w:t xml:space="preserve">Subdomein A10: Beleven 10. De kandidaat kan in contexten gevoelens en betekenissen expliciteren die worden opgeroepen door het omgaan met de natuur of in de natuur voorkomende objecten en daarbij aandacht schenken aan de gevoelens en betekenissen van anderen. </w:t>
      </w:r>
    </w:p>
    <w:p w14:paraId="6A943C2C" w14:textId="77777777" w:rsidR="00DB5794" w:rsidRDefault="00AA31B8" w:rsidP="006C1855">
      <w:pPr>
        <w:ind w:left="720"/>
      </w:pPr>
      <w:r>
        <w:t xml:space="preserve">Subdomein A11: Vorm-functie-denken 11. De kandidaat kan in contexten redeneringen hanteren waarbij van biologische objecten op verschillende organisatieniveaus vanuit een gegeven vorm naar een bijbehorende functie wordt gezocht en andersom. </w:t>
      </w:r>
    </w:p>
    <w:p w14:paraId="3CD032D8" w14:textId="77777777" w:rsidR="00DB5794" w:rsidRDefault="00AA31B8" w:rsidP="006C1855">
      <w:pPr>
        <w:ind w:left="720"/>
      </w:pPr>
      <w:r>
        <w:t xml:space="preserve">Subdomein A12: Ecologisch denken 12. De kandidaat kan in contexten op het gebied van duurzaamheid redeneringen hanteren waarbij uitgewerkt wordt wat de gevolgen van interne of externe veranderingen in een levensgemeenschap of ecosysteem zijn. </w:t>
      </w:r>
    </w:p>
    <w:p w14:paraId="7004073A" w14:textId="77777777" w:rsidR="00DB5794" w:rsidRDefault="00AA31B8" w:rsidP="006C1855">
      <w:pPr>
        <w:ind w:left="720"/>
      </w:pPr>
      <w:r>
        <w:t xml:space="preserve">Subdomein A13: Evolutionair denken 13. De kandidaat kan in contexten redeneringen hanteren waarmee biologische verschijnselen op verschillende organisatieniveaus verklaard worden met behulp van theorie over evolutiemechanismen. Subdomein A14: Systeemdenken 14. De kandidaat kan in contexten een onderscheid maken tussen verschillende organisatieniveaus, relaties binnen en tussen organisatieniveaus uitwerken en uiteenzetten hoe biologische eenheden op verschillende organisatieniveaus zichzelf in stand houden en ontwikkelen. </w:t>
      </w:r>
    </w:p>
    <w:p w14:paraId="4D4B955B" w14:textId="77777777" w:rsidR="00DB5794" w:rsidRDefault="00AA31B8" w:rsidP="006C1855">
      <w:pPr>
        <w:ind w:left="720"/>
      </w:pPr>
      <w:r>
        <w:t xml:space="preserve">Subdomein A15: Contexten 15. De kandidaat kan de in domein A genoemde vaardigheden en de in domeinen B tot en met F genoemde concepten ten minste gebruiken in beroepscontexten en in leefwereldcontexten. </w:t>
      </w:r>
    </w:p>
    <w:p w14:paraId="07EEA082" w14:textId="1CC829EA" w:rsidR="000B5218" w:rsidRDefault="00AA31B8" w:rsidP="006C1855">
      <w:pPr>
        <w:ind w:left="720"/>
      </w:pPr>
      <w:r>
        <w:t>Subdomein A16: Kennisontwikkeling en -toepassing 16. De kandidaat kan in contexten analyseren op welke wijze natuurwetenschappelijke en technologische kennis wordt ontwikkeld en toegepast.</w:t>
      </w:r>
      <w:r w:rsidR="00294B9C">
        <w:t>’(centraal examenblad (z.d.)</w:t>
      </w:r>
    </w:p>
    <w:p w14:paraId="09617FCF" w14:textId="77777777" w:rsidR="00DB5794" w:rsidRDefault="00DB5794"/>
    <w:p w14:paraId="12321BCE" w14:textId="3A7BD96A" w:rsidR="00DB5794" w:rsidRDefault="00113CFB">
      <w:pPr>
        <w:rPr>
          <w:u w:val="single"/>
        </w:rPr>
      </w:pPr>
      <w:r>
        <w:t>Dit wordt afgenomen in het Centraal examen en moet worden afgenomen in het Schoolexamen.</w:t>
      </w:r>
    </w:p>
    <w:p w14:paraId="0510CB15" w14:textId="77777777" w:rsidR="000B5218" w:rsidRDefault="000B5218">
      <w:pPr>
        <w:rPr>
          <w:u w:val="single"/>
        </w:rPr>
      </w:pPr>
    </w:p>
    <w:p w14:paraId="5D5C9266" w14:textId="70224039" w:rsidR="005144A6" w:rsidRPr="00717CB0" w:rsidRDefault="00717CB0">
      <w:r>
        <w:t xml:space="preserve">De analyse van 5 examens (SLO, 2018) wijst uit dat er </w:t>
      </w:r>
      <w:r w:rsidR="00115332">
        <w:t>niet veel vaardigheden aan bod komen</w:t>
      </w:r>
      <w:r w:rsidR="000B04B7">
        <w:t xml:space="preserve"> in het centraal examen</w:t>
      </w:r>
      <w:r w:rsidR="00115332">
        <w:t xml:space="preserve">. </w:t>
      </w:r>
      <w:r w:rsidR="005A7188">
        <w:t>Aandacht van vaardigheden vinden de docenten wel belangrijk maar in de praktijk besteden de docenten veel aandacht aan alle theorie die wordt getoetst in het Centraal examen</w:t>
      </w:r>
      <w:r w:rsidR="00F50819">
        <w:t xml:space="preserve">. Dat verdingt de aandacht voor de vaardigheden. </w:t>
      </w:r>
    </w:p>
    <w:p w14:paraId="59C713D1" w14:textId="77777777" w:rsidR="00C30A73" w:rsidRDefault="004E49BD">
      <w:r>
        <w:t>Docenten zouden deze 2 zaken meer moeten intergreren.</w:t>
      </w:r>
    </w:p>
    <w:p w14:paraId="30ECF9BC" w14:textId="34A104B3" w:rsidR="00D66182" w:rsidRDefault="00C30A73" w:rsidP="00D66182">
      <w:r>
        <w:lastRenderedPageBreak/>
        <w:t xml:space="preserve">De </w:t>
      </w:r>
      <w:r w:rsidR="006A0A3C">
        <w:t xml:space="preserve">eerdergenoemde </w:t>
      </w:r>
      <w:r w:rsidR="00D66182">
        <w:t xml:space="preserve">constatering van </w:t>
      </w:r>
      <w:r w:rsidR="006A0A3C">
        <w:t>d</w:t>
      </w:r>
      <w:r w:rsidR="0023122E">
        <w:t>e</w:t>
      </w:r>
      <w:r w:rsidR="00D66182">
        <w:t xml:space="preserve"> heer Ottevanger: ‘Processen als deze zijn een kwestie van lange adem. Het gaat met kleine stapjes, maar wel in de juiste richting.’ (Didactiek, 2018), vind ik wel wat positief geschetst.</w:t>
      </w:r>
    </w:p>
    <w:p w14:paraId="5CFA25C1" w14:textId="77777777" w:rsidR="00D66182" w:rsidRDefault="00D66182" w:rsidP="00D66182"/>
    <w:p w14:paraId="7A3C27CB" w14:textId="7D167433" w:rsidR="00D66182" w:rsidRDefault="00D66182" w:rsidP="00D66182">
      <w:r>
        <w:t xml:space="preserve">Doordat er zoveel eindtermen worden gevraagd </w:t>
      </w:r>
      <w:r w:rsidR="00307A00">
        <w:t xml:space="preserve">zijn docenten te weinig bezig met praktische opdrachten terwijl dat juist een belangrijk item zou moeten zijn van het vak Biologie om de jeugd beter voor te bereiden op vervolgonderwijs en </w:t>
      </w:r>
      <w:r w:rsidR="00773B02">
        <w:t xml:space="preserve">toekomst. Bij toekomst denk ik dan ook aan de vele problemen die spelen </w:t>
      </w:r>
      <w:r w:rsidR="004B73B4">
        <w:t>rondom milieu en gezondheid.</w:t>
      </w:r>
    </w:p>
    <w:p w14:paraId="4029D043" w14:textId="77777777" w:rsidR="00C44302" w:rsidRDefault="00C44302" w:rsidP="00D66182"/>
    <w:p w14:paraId="41E1E279" w14:textId="700C12EC" w:rsidR="0034164E" w:rsidRDefault="0034164E" w:rsidP="00D66182">
      <w:r>
        <w:t xml:space="preserve">Conclusie is dat er wel veel wordt gesproken over toepassingen, praktijk en </w:t>
      </w:r>
      <w:r w:rsidR="00477FE3">
        <w:t>conceptdenken door onderwijsinstellingen</w:t>
      </w:r>
      <w:r w:rsidR="00294B9C">
        <w:t>,</w:t>
      </w:r>
      <w:r w:rsidR="00477FE3">
        <w:t xml:space="preserve"> maar dat de leerlingen daar te weinig onderwijs in krijgen</w:t>
      </w:r>
      <w:r w:rsidR="00294B9C">
        <w:t>,</w:t>
      </w:r>
      <w:r w:rsidR="00477FE3">
        <w:t xml:space="preserve"> doordat er teveel theorie ook moet worden behandelt</w:t>
      </w:r>
      <w:r w:rsidR="001936E3">
        <w:t>, (van Maanen, 2021).</w:t>
      </w:r>
    </w:p>
    <w:p w14:paraId="2F9F8921" w14:textId="77777777" w:rsidR="00477FE3" w:rsidRDefault="00477FE3" w:rsidP="00D66182"/>
    <w:p w14:paraId="1B065EEA" w14:textId="53CCE501" w:rsidR="00302279" w:rsidRDefault="00302279" w:rsidP="00D66182">
      <w:r>
        <w:t>De school Leeuwenhorst realiseert zich dit en is aan het nadenken hoe de theorie te verminderen en meer aandacht te schenken aan de praktijk.</w:t>
      </w:r>
      <w:r w:rsidR="0071325C">
        <w:t xml:space="preserve"> Zelf moet ik </w:t>
      </w:r>
      <w:r w:rsidR="00294B9C">
        <w:t xml:space="preserve">(Connie) </w:t>
      </w:r>
      <w:r w:rsidR="0071325C">
        <w:t xml:space="preserve">het PTA Biologie maken voor mijn school en ga daar zeker aandacht schenken aan de praktijk. Ik ga heel goed kijken waar ik de theorie kan inkorten om goed aandacht te besteden aan </w:t>
      </w:r>
      <w:r w:rsidR="00C12DC4">
        <w:t xml:space="preserve">onderzoek, concept/context denken en bewustzijn creeren.  </w:t>
      </w:r>
    </w:p>
    <w:p w14:paraId="404A86BA" w14:textId="77777777" w:rsidR="001208AD" w:rsidRDefault="001208AD" w:rsidP="00D66182"/>
    <w:p w14:paraId="5749D9C5" w14:textId="77777777" w:rsidR="00E038C0" w:rsidRDefault="00E038C0">
      <w:pPr>
        <w:rPr>
          <w:rFonts w:eastAsia="Times New Roman"/>
          <w:b/>
          <w:bCs/>
          <w:color w:val="000000"/>
          <w:lang w:val="nl-NL"/>
        </w:rPr>
      </w:pPr>
      <w:r>
        <w:rPr>
          <w:rFonts w:eastAsia="Times New Roman"/>
          <w:b/>
          <w:bCs/>
          <w:color w:val="000000"/>
          <w:lang w:val="nl-NL"/>
        </w:rPr>
        <w:br w:type="page"/>
      </w:r>
    </w:p>
    <w:p w14:paraId="384CD125" w14:textId="7E6A8689" w:rsidR="00E038C0" w:rsidRPr="00E038C0" w:rsidRDefault="00E038C0" w:rsidP="00E038C0">
      <w:pPr>
        <w:pStyle w:val="Kop1"/>
        <w:rPr>
          <w:lang w:val="nl-NL"/>
        </w:rPr>
      </w:pPr>
      <w:bookmarkStart w:id="7" w:name="_Toc118140679"/>
      <w:bookmarkStart w:id="8" w:name="_Hlk118140581"/>
      <w:r w:rsidRPr="00E038C0">
        <w:rPr>
          <w:lang w:val="nl-NL"/>
        </w:rPr>
        <w:lastRenderedPageBreak/>
        <w:t>Leerlijn</w:t>
      </w:r>
      <w:bookmarkEnd w:id="7"/>
    </w:p>
    <w:p w14:paraId="26248165" w14:textId="4734311C"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b/>
          <w:bCs/>
          <w:color w:val="000000"/>
          <w:lang w:val="nl-NL"/>
        </w:rPr>
        <w:t>Onderwerpen in de onderbouw</w:t>
      </w:r>
    </w:p>
    <w:p w14:paraId="6184C90B"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Leerlingen uit de onderbouw maken in de eerste twee jaar vooral kennis met verschillende thema’s van biologie. Daarbij komt in een paar thema’s van leerjaar 2 wat verdieping voor. Zij leren wel wat te werken met practica, zoals werken met de microscoop, een biologische tekening maken en een biologisch verslag schrijven. </w:t>
      </w:r>
    </w:p>
    <w:p w14:paraId="3E21A488" w14:textId="77777777" w:rsidR="00C17E7C" w:rsidRPr="00C17E7C" w:rsidRDefault="00C17E7C" w:rsidP="00C17E7C">
      <w:pPr>
        <w:spacing w:line="240" w:lineRule="auto"/>
        <w:rPr>
          <w:rFonts w:ascii="Times New Roman" w:eastAsia="Times New Roman" w:hAnsi="Times New Roman" w:cs="Times New Roman"/>
          <w:sz w:val="24"/>
          <w:szCs w:val="24"/>
          <w:lang w:val="nl-NL"/>
        </w:rPr>
      </w:pPr>
    </w:p>
    <w:p w14:paraId="2BB1C0B6"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De onderbouw van het Leeuwenhorst behandeld elk jaar elk thema die wordt aangeboden door de methode. Dit doen zij in de veronderstelling om zo interesse te wekken voor biologie en voor de leerlingen die geen biologie kiezen toch een biologie basis mee te geven, zo vertelt onderbouw docent N. Vastenhout.</w:t>
      </w:r>
    </w:p>
    <w:p w14:paraId="5D3ACEA5" w14:textId="77777777" w:rsidR="00C17E7C" w:rsidRPr="00C17E7C" w:rsidRDefault="00C17E7C" w:rsidP="00C17E7C">
      <w:pPr>
        <w:spacing w:line="240" w:lineRule="auto"/>
        <w:rPr>
          <w:rFonts w:ascii="Times New Roman" w:eastAsia="Times New Roman" w:hAnsi="Times New Roman" w:cs="Times New Roman"/>
          <w:sz w:val="24"/>
          <w:szCs w:val="24"/>
          <w:lang w:val="nl-NL"/>
        </w:rPr>
      </w:pPr>
    </w:p>
    <w:tbl>
      <w:tblPr>
        <w:tblW w:w="9026" w:type="dxa"/>
        <w:tblCellMar>
          <w:top w:w="15" w:type="dxa"/>
          <w:left w:w="15" w:type="dxa"/>
          <w:bottom w:w="15" w:type="dxa"/>
          <w:right w:w="15" w:type="dxa"/>
        </w:tblCellMar>
        <w:tblLook w:val="04A0" w:firstRow="1" w:lastRow="0" w:firstColumn="1" w:lastColumn="0" w:noHBand="0" w:noVBand="1"/>
      </w:tblPr>
      <w:tblGrid>
        <w:gridCol w:w="4589"/>
        <w:gridCol w:w="4437"/>
      </w:tblGrid>
      <w:tr w:rsidR="00C17E7C" w:rsidRPr="00C17E7C" w14:paraId="405DA48C"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6898D"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b/>
                <w:bCs/>
                <w:color w:val="000000"/>
                <w:lang w:val="nl-NL"/>
              </w:rPr>
              <w:t>Leerjaar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7B87E"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b/>
                <w:bCs/>
                <w:color w:val="000000"/>
                <w:lang w:val="nl-NL"/>
              </w:rPr>
              <w:t>Leerjaar 2</w:t>
            </w:r>
          </w:p>
        </w:tc>
      </w:tr>
      <w:tr w:rsidR="00C17E7C" w:rsidRPr="00C17E7C" w14:paraId="48621136"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E627A"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Planten en dieren</w:t>
            </w:r>
          </w:p>
          <w:p w14:paraId="0294D770" w14:textId="77777777" w:rsidR="00C17E7C" w:rsidRPr="00C17E7C" w:rsidRDefault="00C17E7C" w:rsidP="00C17E7C">
            <w:pPr>
              <w:numPr>
                <w:ilvl w:val="0"/>
                <w:numId w:val="7"/>
              </w:numPr>
              <w:spacing w:line="240" w:lineRule="auto"/>
              <w:textAlignment w:val="baseline"/>
              <w:rPr>
                <w:rFonts w:eastAsia="Times New Roman"/>
                <w:color w:val="000000"/>
                <w:lang w:val="nl-NL"/>
              </w:rPr>
            </w:pPr>
            <w:r w:rsidRPr="00C17E7C">
              <w:rPr>
                <w:rFonts w:eastAsia="Times New Roman"/>
                <w:color w:val="000000"/>
                <w:lang w:val="nl-NL"/>
              </w:rPr>
              <w:t>Kennismaking met het vak biologie. Algemene termen worden geïntroduceerd.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9937E"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Verbranding en ademhaling</w:t>
            </w:r>
          </w:p>
          <w:p w14:paraId="273C1E45" w14:textId="77777777" w:rsidR="00C17E7C" w:rsidRPr="00C17E7C" w:rsidRDefault="00C17E7C" w:rsidP="00C17E7C">
            <w:pPr>
              <w:numPr>
                <w:ilvl w:val="0"/>
                <w:numId w:val="8"/>
              </w:numPr>
              <w:spacing w:line="240" w:lineRule="auto"/>
              <w:textAlignment w:val="baseline"/>
              <w:rPr>
                <w:rFonts w:eastAsia="Times New Roman"/>
                <w:color w:val="000000"/>
                <w:lang w:val="nl-NL"/>
              </w:rPr>
            </w:pPr>
            <w:r w:rsidRPr="00C17E7C">
              <w:rPr>
                <w:rFonts w:eastAsia="Times New Roman"/>
                <w:color w:val="000000"/>
                <w:lang w:val="nl-NL"/>
              </w:rPr>
              <w:t>Verdieping op bouw en functie organen die te maken hebben met verbranding en ademhaling.</w:t>
            </w:r>
          </w:p>
        </w:tc>
      </w:tr>
      <w:tr w:rsidR="00C17E7C" w:rsidRPr="00C17E7C" w14:paraId="529AF6A8"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B1DC7"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Organen en cellen</w:t>
            </w:r>
          </w:p>
          <w:p w14:paraId="77F26156" w14:textId="77777777" w:rsidR="00C17E7C" w:rsidRPr="00C17E7C" w:rsidRDefault="00C17E7C" w:rsidP="00C17E7C">
            <w:pPr>
              <w:numPr>
                <w:ilvl w:val="0"/>
                <w:numId w:val="9"/>
              </w:numPr>
              <w:spacing w:line="240" w:lineRule="auto"/>
              <w:textAlignment w:val="baseline"/>
              <w:rPr>
                <w:rFonts w:eastAsia="Times New Roman"/>
                <w:color w:val="000000"/>
                <w:lang w:val="nl-NL"/>
              </w:rPr>
            </w:pPr>
            <w:r w:rsidRPr="00C17E7C">
              <w:rPr>
                <w:rFonts w:eastAsia="Times New Roman"/>
                <w:color w:val="000000"/>
                <w:lang w:val="nl-NL"/>
              </w:rPr>
              <w:t>Kennismaking met de bouwstenen van het leven. Verschillen tussen planten en dierlijke cellen. Opbouw van weefsels en bewustwording van organisatieniveaus.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D1ECC"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Voeding en vertering</w:t>
            </w:r>
          </w:p>
          <w:p w14:paraId="48E34A01" w14:textId="77777777" w:rsidR="00C17E7C" w:rsidRPr="00C17E7C" w:rsidRDefault="00C17E7C" w:rsidP="00C17E7C">
            <w:pPr>
              <w:numPr>
                <w:ilvl w:val="0"/>
                <w:numId w:val="10"/>
              </w:numPr>
              <w:spacing w:line="240" w:lineRule="auto"/>
              <w:textAlignment w:val="baseline"/>
              <w:rPr>
                <w:rFonts w:eastAsia="Times New Roman"/>
                <w:color w:val="000000"/>
                <w:lang w:val="nl-NL"/>
              </w:rPr>
            </w:pPr>
            <w:r w:rsidRPr="00C17E7C">
              <w:rPr>
                <w:rFonts w:eastAsia="Times New Roman"/>
                <w:color w:val="000000"/>
                <w:lang w:val="nl-NL"/>
              </w:rPr>
              <w:t>Kennismaking met voedingsstoffen en de essentie hiervan. </w:t>
            </w:r>
          </w:p>
        </w:tc>
      </w:tr>
      <w:tr w:rsidR="00C17E7C" w:rsidRPr="00C17E7C" w14:paraId="3D45C87A"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57342"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Ordening</w:t>
            </w:r>
          </w:p>
          <w:p w14:paraId="6C5377DA" w14:textId="77777777" w:rsidR="00C17E7C" w:rsidRPr="00C17E7C" w:rsidRDefault="00C17E7C" w:rsidP="00C17E7C">
            <w:pPr>
              <w:numPr>
                <w:ilvl w:val="0"/>
                <w:numId w:val="11"/>
              </w:numPr>
              <w:spacing w:line="240" w:lineRule="auto"/>
              <w:textAlignment w:val="baseline"/>
              <w:rPr>
                <w:rFonts w:eastAsia="Times New Roman"/>
                <w:color w:val="000000"/>
                <w:lang w:val="nl-NL"/>
              </w:rPr>
            </w:pPr>
            <w:r w:rsidRPr="00C17E7C">
              <w:rPr>
                <w:rFonts w:eastAsia="Times New Roman"/>
                <w:color w:val="000000"/>
                <w:lang w:val="nl-NL"/>
              </w:rPr>
              <w:t>Kennismaking met domeinen, rijken, stammen en klassen.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9CDF8"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De bloedsomloop</w:t>
            </w:r>
          </w:p>
          <w:p w14:paraId="33CF92F6" w14:textId="77777777" w:rsidR="00C17E7C" w:rsidRPr="00C17E7C" w:rsidRDefault="00C17E7C" w:rsidP="00C17E7C">
            <w:pPr>
              <w:numPr>
                <w:ilvl w:val="0"/>
                <w:numId w:val="12"/>
              </w:numPr>
              <w:spacing w:line="240" w:lineRule="auto"/>
              <w:textAlignment w:val="baseline"/>
              <w:rPr>
                <w:rFonts w:eastAsia="Times New Roman"/>
                <w:color w:val="000000"/>
                <w:lang w:val="nl-NL"/>
              </w:rPr>
            </w:pPr>
            <w:r w:rsidRPr="00C17E7C">
              <w:rPr>
                <w:rFonts w:eastAsia="Times New Roman"/>
                <w:color w:val="000000"/>
                <w:lang w:val="nl-NL"/>
              </w:rPr>
              <w:t>Verdieping in de werking van het hart en de bloedsomloop.</w:t>
            </w:r>
          </w:p>
        </w:tc>
      </w:tr>
      <w:tr w:rsidR="00C17E7C" w:rsidRPr="00C17E7C" w14:paraId="06981901"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8B362"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Stevigheid en beweging</w:t>
            </w:r>
          </w:p>
          <w:p w14:paraId="69767FE1" w14:textId="77777777" w:rsidR="00C17E7C" w:rsidRPr="00C17E7C" w:rsidRDefault="00C17E7C" w:rsidP="00C17E7C">
            <w:pPr>
              <w:numPr>
                <w:ilvl w:val="0"/>
                <w:numId w:val="13"/>
              </w:numPr>
              <w:spacing w:line="240" w:lineRule="auto"/>
              <w:textAlignment w:val="baseline"/>
              <w:rPr>
                <w:rFonts w:eastAsia="Times New Roman"/>
                <w:color w:val="000000"/>
                <w:lang w:val="nl-NL"/>
              </w:rPr>
            </w:pPr>
            <w:r w:rsidRPr="00C17E7C">
              <w:rPr>
                <w:rFonts w:eastAsia="Times New Roman"/>
                <w:color w:val="000000"/>
                <w:lang w:val="nl-NL"/>
              </w:rPr>
              <w:t>Kennismaking met de bouw en functie van het lichaam.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4CD4F"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Voortplanting en seksualiteit</w:t>
            </w:r>
          </w:p>
          <w:p w14:paraId="7314F8C2" w14:textId="77777777" w:rsidR="00C17E7C" w:rsidRPr="00C17E7C" w:rsidRDefault="00C17E7C" w:rsidP="00C17E7C">
            <w:pPr>
              <w:numPr>
                <w:ilvl w:val="0"/>
                <w:numId w:val="14"/>
              </w:numPr>
              <w:spacing w:line="240" w:lineRule="auto"/>
              <w:textAlignment w:val="baseline"/>
              <w:rPr>
                <w:rFonts w:eastAsia="Times New Roman"/>
                <w:color w:val="000000"/>
                <w:lang w:val="nl-NL"/>
              </w:rPr>
            </w:pPr>
            <w:r w:rsidRPr="00C17E7C">
              <w:rPr>
                <w:rFonts w:eastAsia="Times New Roman"/>
                <w:color w:val="000000"/>
                <w:lang w:val="nl-NL"/>
              </w:rPr>
              <w:t>Verdieping in voortplanten bij mens, dier en plant. Kennismaking met seksualiteit. </w:t>
            </w:r>
          </w:p>
        </w:tc>
      </w:tr>
      <w:tr w:rsidR="00C17E7C" w:rsidRPr="00C17E7C" w14:paraId="1C76B853"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3DC69"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Waarneming, gedrag en regeling</w:t>
            </w:r>
          </w:p>
          <w:p w14:paraId="732B5F97" w14:textId="77777777" w:rsidR="00C17E7C" w:rsidRPr="00C17E7C" w:rsidRDefault="00C17E7C" w:rsidP="00C17E7C">
            <w:pPr>
              <w:numPr>
                <w:ilvl w:val="0"/>
                <w:numId w:val="15"/>
              </w:numPr>
              <w:spacing w:line="240" w:lineRule="auto"/>
              <w:textAlignment w:val="baseline"/>
              <w:rPr>
                <w:rFonts w:eastAsia="Times New Roman"/>
                <w:color w:val="000000"/>
                <w:lang w:val="nl-NL"/>
              </w:rPr>
            </w:pPr>
            <w:r w:rsidRPr="00C17E7C">
              <w:rPr>
                <w:rFonts w:eastAsia="Times New Roman"/>
                <w:color w:val="000000"/>
                <w:lang w:val="nl-NL"/>
              </w:rPr>
              <w:t>Kennismaking met de werking van zintuigen, hoe gedrag wordt bepaald en hoe het lichaam intern communiceert.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F0D94"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Erfelijkheid en evolutie</w:t>
            </w:r>
          </w:p>
          <w:p w14:paraId="10B8CBFF" w14:textId="77777777" w:rsidR="00C17E7C" w:rsidRPr="00C17E7C" w:rsidRDefault="00C17E7C" w:rsidP="00C17E7C">
            <w:pPr>
              <w:numPr>
                <w:ilvl w:val="0"/>
                <w:numId w:val="16"/>
              </w:numPr>
              <w:spacing w:line="240" w:lineRule="auto"/>
              <w:textAlignment w:val="baseline"/>
              <w:rPr>
                <w:rFonts w:eastAsia="Times New Roman"/>
                <w:color w:val="000000"/>
                <w:lang w:val="nl-NL"/>
              </w:rPr>
            </w:pPr>
            <w:r w:rsidRPr="00C17E7C">
              <w:rPr>
                <w:rFonts w:eastAsia="Times New Roman"/>
                <w:color w:val="000000"/>
                <w:lang w:val="nl-NL"/>
              </w:rPr>
              <w:t>Kennis maken met erfelijke eigenschappen en hoe deze overerven. Kennismaking met de evolutietheorie. </w:t>
            </w:r>
          </w:p>
        </w:tc>
      </w:tr>
      <w:tr w:rsidR="00C17E7C" w:rsidRPr="00C17E7C" w14:paraId="1337BECF"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A14F5"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Voortplanting bij planten en dieren</w:t>
            </w:r>
          </w:p>
          <w:p w14:paraId="7952B572" w14:textId="77777777" w:rsidR="00C17E7C" w:rsidRPr="00C17E7C" w:rsidRDefault="00C17E7C" w:rsidP="00C17E7C">
            <w:pPr>
              <w:numPr>
                <w:ilvl w:val="0"/>
                <w:numId w:val="17"/>
              </w:numPr>
              <w:spacing w:line="240" w:lineRule="auto"/>
              <w:textAlignment w:val="baseline"/>
              <w:rPr>
                <w:rFonts w:eastAsia="Times New Roman"/>
                <w:color w:val="000000"/>
                <w:lang w:val="nl-NL"/>
              </w:rPr>
            </w:pPr>
            <w:r w:rsidRPr="00C17E7C">
              <w:rPr>
                <w:rFonts w:eastAsia="Times New Roman"/>
                <w:color w:val="000000"/>
                <w:lang w:val="nl-NL"/>
              </w:rPr>
              <w:t>Kennismaking met geslachtelijke en ongeslachtelijke voortplanting.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7CA53"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Ecologie en duurzaamheid</w:t>
            </w:r>
          </w:p>
          <w:p w14:paraId="46E9D25B" w14:textId="77777777" w:rsidR="00C17E7C" w:rsidRPr="00C17E7C" w:rsidRDefault="00C17E7C" w:rsidP="00C17E7C">
            <w:pPr>
              <w:numPr>
                <w:ilvl w:val="0"/>
                <w:numId w:val="18"/>
              </w:numPr>
              <w:spacing w:line="240" w:lineRule="auto"/>
              <w:textAlignment w:val="baseline"/>
              <w:rPr>
                <w:rFonts w:eastAsia="Times New Roman"/>
                <w:color w:val="000000"/>
                <w:lang w:val="nl-NL"/>
              </w:rPr>
            </w:pPr>
            <w:r w:rsidRPr="00C17E7C">
              <w:rPr>
                <w:rFonts w:eastAsia="Times New Roman"/>
                <w:color w:val="000000"/>
                <w:lang w:val="nl-NL"/>
              </w:rPr>
              <w:t>Kennismaking met ecologische begrippen en duurzaamheidsproblemen en oplossingen.  </w:t>
            </w:r>
          </w:p>
        </w:tc>
      </w:tr>
    </w:tbl>
    <w:p w14:paraId="5C9FC531" w14:textId="77777777" w:rsidR="00C17E7C" w:rsidRPr="00C17E7C" w:rsidRDefault="00C17E7C" w:rsidP="00C17E7C">
      <w:pPr>
        <w:spacing w:line="240" w:lineRule="auto"/>
        <w:rPr>
          <w:rFonts w:ascii="Times New Roman" w:eastAsia="Times New Roman" w:hAnsi="Times New Roman" w:cs="Times New Roman"/>
          <w:sz w:val="24"/>
          <w:szCs w:val="24"/>
          <w:lang w:val="nl-NL"/>
        </w:rPr>
      </w:pPr>
    </w:p>
    <w:p w14:paraId="785CD944" w14:textId="322D0ADF"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Het Teylingen College Leeuwenhorst gebruikt in alle leerjaren Biologie Voor Jou. </w:t>
      </w:r>
      <w:r w:rsidR="00530512">
        <w:rPr>
          <w:rFonts w:eastAsia="Times New Roman"/>
          <w:color w:val="000000"/>
          <w:lang w:val="nl-NL"/>
        </w:rPr>
        <w:t xml:space="preserve">In de onderbouw wordt een inleiding gedaan en een kleine basis overgebracht per onderwerp dat elk terug komt in de bovenbouw. </w:t>
      </w:r>
    </w:p>
    <w:p w14:paraId="42CC37E7" w14:textId="77777777" w:rsidR="00530512" w:rsidRDefault="00C17E7C" w:rsidP="00530512">
      <w:pPr>
        <w:spacing w:after="240" w:line="240" w:lineRule="auto"/>
        <w:rPr>
          <w:rFonts w:ascii="Times New Roman" w:eastAsia="Times New Roman" w:hAnsi="Times New Roman" w:cs="Times New Roman"/>
          <w:sz w:val="24"/>
          <w:szCs w:val="24"/>
          <w:lang w:val="nl-NL"/>
        </w:rPr>
      </w:pPr>
      <w:r w:rsidRPr="00C17E7C">
        <w:rPr>
          <w:rFonts w:ascii="Times New Roman" w:eastAsia="Times New Roman" w:hAnsi="Times New Roman" w:cs="Times New Roman"/>
          <w:sz w:val="24"/>
          <w:szCs w:val="24"/>
          <w:lang w:val="nl-NL"/>
        </w:rPr>
        <w:br/>
      </w:r>
    </w:p>
    <w:p w14:paraId="55C95E9E" w14:textId="15FA6A49" w:rsidR="00C17E7C" w:rsidRPr="00C17E7C" w:rsidRDefault="00C17E7C" w:rsidP="00530512">
      <w:pPr>
        <w:spacing w:after="240" w:line="240" w:lineRule="auto"/>
        <w:rPr>
          <w:rFonts w:ascii="Times New Roman" w:eastAsia="Times New Roman" w:hAnsi="Times New Roman" w:cs="Times New Roman"/>
          <w:sz w:val="24"/>
          <w:szCs w:val="24"/>
          <w:lang w:val="nl-NL"/>
        </w:rPr>
      </w:pPr>
      <w:r w:rsidRPr="00C17E7C">
        <w:rPr>
          <w:rFonts w:eastAsia="Times New Roman"/>
          <w:b/>
          <w:bCs/>
          <w:color w:val="000000"/>
          <w:lang w:val="nl-NL"/>
        </w:rPr>
        <w:lastRenderedPageBreak/>
        <w:t>Onderwerpen in de bovenbouw</w:t>
      </w:r>
    </w:p>
    <w:p w14:paraId="293FC60A" w14:textId="75C9BFBA"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 xml:space="preserve">Uit eigen ervaring blijkt de biologie kennis uit de onderbouw ver weggezakt in bovenbouw havo. Een mogelijke oorzaak kan zijn doordat leerlingen in leerjaar 3 geen biologie krijgen op de havo. In de bovenbouw wordt de biologie stof verdeeld over de SE en CE. Dhr. T. Berends deelt ons informatie over practica geven in de bovenbouw. Volgens hem is het spijtig, maar laat het curriculum het niet toe om practica te geven in de bovenbouw. Hierdoor wordt geen aandacht besteed uit het aftoetsen van </w:t>
      </w:r>
      <w:r w:rsidR="004F110B">
        <w:rPr>
          <w:rFonts w:eastAsia="Times New Roman"/>
          <w:color w:val="000000"/>
          <w:lang w:val="nl-NL"/>
        </w:rPr>
        <w:t xml:space="preserve">praktische </w:t>
      </w:r>
      <w:r w:rsidRPr="00C17E7C">
        <w:rPr>
          <w:rFonts w:eastAsia="Times New Roman"/>
          <w:color w:val="000000"/>
          <w:lang w:val="nl-NL"/>
        </w:rPr>
        <w:t xml:space="preserve">vaardigheden die wel zijn opgenomen in de eindtermen biologie havo. </w:t>
      </w:r>
    </w:p>
    <w:p w14:paraId="0E9D4407"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Ook in leerjaar 4 en 5 wordt bijna elk thema behandeld en getoetst in een toets buiten de SE of in een SE. Bij elk thema zal worden gewerkt naar de gestelde eindtermen. Het laatste, samenhang in de biologie,  thema wordt gebruikt bij examentraining. </w:t>
      </w:r>
    </w:p>
    <w:p w14:paraId="42478494" w14:textId="77777777" w:rsidR="00C17E7C" w:rsidRPr="00C17E7C" w:rsidRDefault="00C17E7C" w:rsidP="00C17E7C">
      <w:pPr>
        <w:spacing w:line="240" w:lineRule="auto"/>
        <w:rPr>
          <w:rFonts w:ascii="Times New Roman" w:eastAsia="Times New Roman" w:hAnsi="Times New Roman" w:cs="Times New Roman"/>
          <w:sz w:val="24"/>
          <w:szCs w:val="24"/>
          <w:lang w:val="nl-NL"/>
        </w:rPr>
      </w:pPr>
    </w:p>
    <w:tbl>
      <w:tblPr>
        <w:tblW w:w="9026" w:type="dxa"/>
        <w:tblCellMar>
          <w:top w:w="15" w:type="dxa"/>
          <w:left w:w="15" w:type="dxa"/>
          <w:bottom w:w="15" w:type="dxa"/>
          <w:right w:w="15" w:type="dxa"/>
        </w:tblCellMar>
        <w:tblLook w:val="04A0" w:firstRow="1" w:lastRow="0" w:firstColumn="1" w:lastColumn="0" w:noHBand="0" w:noVBand="1"/>
      </w:tblPr>
      <w:tblGrid>
        <w:gridCol w:w="4390"/>
        <w:gridCol w:w="4636"/>
      </w:tblGrid>
      <w:tr w:rsidR="00C17E7C" w:rsidRPr="00C17E7C" w14:paraId="2936A483"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F8E8"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b/>
                <w:bCs/>
                <w:color w:val="000000"/>
                <w:lang w:val="nl-NL"/>
              </w:rPr>
              <w:t>Leerjaar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ABFA2"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b/>
                <w:bCs/>
                <w:color w:val="000000"/>
                <w:lang w:val="nl-NL"/>
              </w:rPr>
              <w:t>Leerjaar 5</w:t>
            </w:r>
          </w:p>
        </w:tc>
      </w:tr>
      <w:tr w:rsidR="00C17E7C" w:rsidRPr="00C17E7C" w14:paraId="666F2C42"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1F667"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Inleiding in de biologie</w:t>
            </w:r>
          </w:p>
          <w:p w14:paraId="5366ABD4" w14:textId="77777777" w:rsidR="00C17E7C" w:rsidRPr="00C17E7C" w:rsidRDefault="00C17E7C" w:rsidP="00C17E7C">
            <w:pPr>
              <w:numPr>
                <w:ilvl w:val="0"/>
                <w:numId w:val="19"/>
              </w:numPr>
              <w:spacing w:line="240" w:lineRule="auto"/>
              <w:textAlignment w:val="baseline"/>
              <w:rPr>
                <w:rFonts w:eastAsia="Times New Roman"/>
                <w:color w:val="000000"/>
                <w:lang w:val="nl-NL"/>
              </w:rPr>
            </w:pPr>
            <w:r w:rsidRPr="00C17E7C">
              <w:rPr>
                <w:rFonts w:eastAsia="Times New Roman"/>
                <w:color w:val="000000"/>
                <w:lang w:val="nl-NL"/>
              </w:rPr>
              <w:t>In dit thema wordt de voorkennis van de onderbouw opgehaald over de belangrijkste onderwerpen.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AB8C3"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Stofwisseling in de cel</w:t>
            </w:r>
          </w:p>
          <w:p w14:paraId="75EED506" w14:textId="77777777" w:rsidR="00C17E7C" w:rsidRPr="00C17E7C" w:rsidRDefault="00C17E7C" w:rsidP="00C17E7C">
            <w:pPr>
              <w:numPr>
                <w:ilvl w:val="0"/>
                <w:numId w:val="20"/>
              </w:numPr>
              <w:spacing w:line="240" w:lineRule="auto"/>
              <w:textAlignment w:val="baseline"/>
              <w:rPr>
                <w:rFonts w:eastAsia="Times New Roman"/>
                <w:color w:val="000000"/>
                <w:lang w:val="nl-NL"/>
              </w:rPr>
            </w:pPr>
            <w:r w:rsidRPr="00C17E7C">
              <w:rPr>
                <w:rFonts w:eastAsia="Times New Roman"/>
                <w:color w:val="000000"/>
                <w:lang w:val="nl-NL"/>
              </w:rPr>
              <w:t>Dit thema verdiept in de processen binnen een cel en zijn omgeving. </w:t>
            </w:r>
          </w:p>
        </w:tc>
      </w:tr>
      <w:tr w:rsidR="00C17E7C" w:rsidRPr="00C17E7C" w14:paraId="776F3E1E"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1BB2A"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Voortplanting</w:t>
            </w:r>
          </w:p>
          <w:p w14:paraId="27761646" w14:textId="77777777" w:rsidR="00C17E7C" w:rsidRPr="00C17E7C" w:rsidRDefault="00C17E7C" w:rsidP="00C17E7C">
            <w:pPr>
              <w:numPr>
                <w:ilvl w:val="0"/>
                <w:numId w:val="21"/>
              </w:numPr>
              <w:spacing w:line="240" w:lineRule="auto"/>
              <w:textAlignment w:val="baseline"/>
              <w:rPr>
                <w:rFonts w:eastAsia="Times New Roman"/>
                <w:color w:val="000000"/>
                <w:lang w:val="nl-NL"/>
              </w:rPr>
            </w:pPr>
            <w:r w:rsidRPr="00C17E7C">
              <w:rPr>
                <w:rFonts w:eastAsia="Times New Roman"/>
                <w:color w:val="000000"/>
                <w:lang w:val="nl-NL"/>
              </w:rPr>
              <w:t>Dit thema verdiept in voortplanting en seksualiteit tot de eindtermen zijn bereikt.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13100"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DNA</w:t>
            </w:r>
          </w:p>
          <w:p w14:paraId="7801C854" w14:textId="77777777" w:rsidR="00C17E7C" w:rsidRPr="00C17E7C" w:rsidRDefault="00C17E7C" w:rsidP="00C17E7C">
            <w:pPr>
              <w:numPr>
                <w:ilvl w:val="0"/>
                <w:numId w:val="22"/>
              </w:numPr>
              <w:spacing w:line="240" w:lineRule="auto"/>
              <w:textAlignment w:val="baseline"/>
              <w:rPr>
                <w:rFonts w:eastAsia="Times New Roman"/>
                <w:color w:val="000000"/>
                <w:lang w:val="nl-NL"/>
              </w:rPr>
            </w:pPr>
            <w:r w:rsidRPr="00C17E7C">
              <w:rPr>
                <w:rFonts w:eastAsia="Times New Roman"/>
                <w:color w:val="000000"/>
                <w:lang w:val="nl-NL"/>
              </w:rPr>
              <w:t>Dit thema verdiept in de bouw, werking en functie van DNA. </w:t>
            </w:r>
          </w:p>
        </w:tc>
      </w:tr>
      <w:tr w:rsidR="00C17E7C" w:rsidRPr="00C17E7C" w14:paraId="44A5ADF7"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EEBA1"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Genetica</w:t>
            </w:r>
          </w:p>
          <w:p w14:paraId="2E92342A" w14:textId="77777777" w:rsidR="00C17E7C" w:rsidRPr="00C17E7C" w:rsidRDefault="00C17E7C" w:rsidP="00C17E7C">
            <w:pPr>
              <w:numPr>
                <w:ilvl w:val="0"/>
                <w:numId w:val="23"/>
              </w:numPr>
              <w:spacing w:line="240" w:lineRule="auto"/>
              <w:textAlignment w:val="baseline"/>
              <w:rPr>
                <w:rFonts w:eastAsia="Times New Roman"/>
                <w:color w:val="000000"/>
                <w:lang w:val="nl-NL"/>
              </w:rPr>
            </w:pPr>
            <w:r w:rsidRPr="00C17E7C">
              <w:rPr>
                <w:rFonts w:eastAsia="Times New Roman"/>
                <w:color w:val="000000"/>
                <w:lang w:val="nl-NL"/>
              </w:rPr>
              <w:t>Dit thema verdiept in overerven en alles wat hierbij komt kijken.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7FD56"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Vertering</w:t>
            </w:r>
          </w:p>
          <w:p w14:paraId="13EEA110" w14:textId="77777777" w:rsidR="00C17E7C" w:rsidRPr="00C17E7C" w:rsidRDefault="00C17E7C" w:rsidP="00C17E7C">
            <w:pPr>
              <w:numPr>
                <w:ilvl w:val="0"/>
                <w:numId w:val="24"/>
              </w:numPr>
              <w:spacing w:line="240" w:lineRule="auto"/>
              <w:textAlignment w:val="baseline"/>
              <w:rPr>
                <w:rFonts w:eastAsia="Times New Roman"/>
                <w:color w:val="000000"/>
                <w:lang w:val="nl-NL"/>
              </w:rPr>
            </w:pPr>
            <w:r w:rsidRPr="00C17E7C">
              <w:rPr>
                <w:rFonts w:eastAsia="Times New Roman"/>
                <w:color w:val="000000"/>
                <w:lang w:val="nl-NL"/>
              </w:rPr>
              <w:t>Dit thema verdiept in voedingsstoffen en het verteringsstelsel. </w:t>
            </w:r>
          </w:p>
        </w:tc>
      </w:tr>
      <w:tr w:rsidR="00C17E7C" w:rsidRPr="00C17E7C" w14:paraId="538D0606"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FBDB1"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Evolutie</w:t>
            </w:r>
          </w:p>
          <w:p w14:paraId="2DECE46D" w14:textId="77777777" w:rsidR="00C17E7C" w:rsidRPr="00C17E7C" w:rsidRDefault="00C17E7C" w:rsidP="00C17E7C">
            <w:pPr>
              <w:numPr>
                <w:ilvl w:val="0"/>
                <w:numId w:val="25"/>
              </w:numPr>
              <w:spacing w:line="240" w:lineRule="auto"/>
              <w:textAlignment w:val="baseline"/>
              <w:rPr>
                <w:rFonts w:eastAsia="Times New Roman"/>
                <w:color w:val="000000"/>
                <w:lang w:val="nl-NL"/>
              </w:rPr>
            </w:pPr>
            <w:r w:rsidRPr="00C17E7C">
              <w:rPr>
                <w:rFonts w:eastAsia="Times New Roman"/>
                <w:color w:val="000000"/>
                <w:lang w:val="nl-NL"/>
              </w:rPr>
              <w:t>Dit thema behandeld de evolutie theorie en ordening.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3FB1E"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Transport</w:t>
            </w:r>
          </w:p>
          <w:p w14:paraId="57C59FB7" w14:textId="77777777" w:rsidR="00C17E7C" w:rsidRPr="00C17E7C" w:rsidRDefault="00C17E7C" w:rsidP="00C17E7C">
            <w:pPr>
              <w:numPr>
                <w:ilvl w:val="0"/>
                <w:numId w:val="26"/>
              </w:numPr>
              <w:spacing w:line="240" w:lineRule="auto"/>
              <w:textAlignment w:val="baseline"/>
              <w:rPr>
                <w:rFonts w:eastAsia="Times New Roman"/>
                <w:color w:val="000000"/>
                <w:lang w:val="nl-NL"/>
              </w:rPr>
            </w:pPr>
            <w:r w:rsidRPr="00C17E7C">
              <w:rPr>
                <w:rFonts w:eastAsia="Times New Roman"/>
                <w:color w:val="000000"/>
                <w:lang w:val="nl-NL"/>
              </w:rPr>
              <w:t>Dit thema verdiept in de bloedsomloop en transport van stoffen in het lichaam. </w:t>
            </w:r>
          </w:p>
        </w:tc>
      </w:tr>
      <w:tr w:rsidR="00C17E7C" w:rsidRPr="00C17E7C" w14:paraId="7FEE4E08"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CE626"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Regeling</w:t>
            </w:r>
          </w:p>
          <w:p w14:paraId="29863512" w14:textId="77777777" w:rsidR="00C17E7C" w:rsidRPr="00C17E7C" w:rsidRDefault="00C17E7C" w:rsidP="00C17E7C">
            <w:pPr>
              <w:numPr>
                <w:ilvl w:val="0"/>
                <w:numId w:val="27"/>
              </w:numPr>
              <w:spacing w:line="240" w:lineRule="auto"/>
              <w:textAlignment w:val="baseline"/>
              <w:rPr>
                <w:rFonts w:eastAsia="Times New Roman"/>
                <w:color w:val="000000"/>
                <w:lang w:val="nl-NL"/>
              </w:rPr>
            </w:pPr>
            <w:r w:rsidRPr="00C17E7C">
              <w:rPr>
                <w:rFonts w:eastAsia="Times New Roman"/>
                <w:color w:val="000000"/>
                <w:lang w:val="nl-NL"/>
              </w:rPr>
              <w:t>Dit thema bouwt voort op de onderbouw, waarin alle communicatie processen in het lichaam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EB148"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Gaswisseling en uitscheiding</w:t>
            </w:r>
          </w:p>
          <w:p w14:paraId="74D3E468" w14:textId="77777777" w:rsidR="00C17E7C" w:rsidRPr="00C17E7C" w:rsidRDefault="00C17E7C" w:rsidP="00C17E7C">
            <w:pPr>
              <w:numPr>
                <w:ilvl w:val="0"/>
                <w:numId w:val="28"/>
              </w:numPr>
              <w:spacing w:line="240" w:lineRule="auto"/>
              <w:textAlignment w:val="baseline"/>
              <w:rPr>
                <w:rFonts w:eastAsia="Times New Roman"/>
                <w:color w:val="000000"/>
                <w:lang w:val="nl-NL"/>
              </w:rPr>
            </w:pPr>
            <w:r w:rsidRPr="00C17E7C">
              <w:rPr>
                <w:rFonts w:eastAsia="Times New Roman"/>
                <w:color w:val="000000"/>
                <w:lang w:val="nl-NL"/>
              </w:rPr>
              <w:t>Dit thema verdiept zich in het ademhalingsstelsel en de werking van organen die helpen bij de uitscheiding. </w:t>
            </w:r>
          </w:p>
        </w:tc>
      </w:tr>
      <w:tr w:rsidR="00C17E7C" w:rsidRPr="00C17E7C" w14:paraId="6A061007"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48A9B"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Waarneming en gedrag</w:t>
            </w:r>
          </w:p>
          <w:p w14:paraId="1EB64656" w14:textId="77777777" w:rsidR="00C17E7C" w:rsidRPr="00C17E7C" w:rsidRDefault="00C17E7C" w:rsidP="00C17E7C">
            <w:pPr>
              <w:numPr>
                <w:ilvl w:val="0"/>
                <w:numId w:val="29"/>
              </w:numPr>
              <w:spacing w:line="240" w:lineRule="auto"/>
              <w:textAlignment w:val="baseline"/>
              <w:rPr>
                <w:rFonts w:eastAsia="Times New Roman"/>
                <w:color w:val="000000"/>
                <w:lang w:val="nl-NL"/>
              </w:rPr>
            </w:pPr>
            <w:r w:rsidRPr="00C17E7C">
              <w:rPr>
                <w:rFonts w:eastAsia="Times New Roman"/>
                <w:color w:val="000000"/>
                <w:lang w:val="nl-NL"/>
              </w:rPr>
              <w:t>Dit thema verdiept de werking van de verschillende zintuigen, soorten gedrag en hoe dit gedrag te beschrijven is.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5059E"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Afweer</w:t>
            </w:r>
          </w:p>
          <w:p w14:paraId="28A556F7" w14:textId="77777777" w:rsidR="00C17E7C" w:rsidRPr="00C17E7C" w:rsidRDefault="00C17E7C" w:rsidP="00C17E7C">
            <w:pPr>
              <w:numPr>
                <w:ilvl w:val="0"/>
                <w:numId w:val="30"/>
              </w:numPr>
              <w:spacing w:line="240" w:lineRule="auto"/>
              <w:textAlignment w:val="baseline"/>
              <w:rPr>
                <w:rFonts w:eastAsia="Times New Roman"/>
                <w:color w:val="000000"/>
                <w:lang w:val="nl-NL"/>
              </w:rPr>
            </w:pPr>
            <w:r w:rsidRPr="00C17E7C">
              <w:rPr>
                <w:rFonts w:eastAsia="Times New Roman"/>
                <w:color w:val="000000"/>
                <w:lang w:val="nl-NL"/>
              </w:rPr>
              <w:t>Dit thema verdiept in bescherming tegen ziekteverwekkers en transplantatie van organen. </w:t>
            </w:r>
          </w:p>
        </w:tc>
      </w:tr>
      <w:tr w:rsidR="00C17E7C" w:rsidRPr="00C17E7C" w14:paraId="42FA7394" w14:textId="77777777" w:rsidTr="00C17E7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1D5A2"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Ecologie en milieu</w:t>
            </w:r>
          </w:p>
          <w:p w14:paraId="2C8D4959" w14:textId="77777777" w:rsidR="00C17E7C" w:rsidRPr="00C17E7C" w:rsidRDefault="00C17E7C" w:rsidP="00C17E7C">
            <w:pPr>
              <w:numPr>
                <w:ilvl w:val="0"/>
                <w:numId w:val="31"/>
              </w:numPr>
              <w:spacing w:line="240" w:lineRule="auto"/>
              <w:textAlignment w:val="baseline"/>
              <w:rPr>
                <w:rFonts w:eastAsia="Times New Roman"/>
                <w:color w:val="000000"/>
                <w:lang w:val="nl-NL"/>
              </w:rPr>
            </w:pPr>
            <w:r w:rsidRPr="00C17E7C">
              <w:rPr>
                <w:rFonts w:eastAsia="Times New Roman"/>
                <w:color w:val="000000"/>
                <w:lang w:val="nl-NL"/>
              </w:rPr>
              <w:t>Dit thema verdiept in alle belangrijke begrippen van ecologie en milieu.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3963A" w14:textId="77777777" w:rsidR="00C17E7C" w:rsidRPr="00C17E7C" w:rsidRDefault="00C17E7C" w:rsidP="00C17E7C">
            <w:pPr>
              <w:spacing w:line="240" w:lineRule="auto"/>
              <w:rPr>
                <w:rFonts w:ascii="Times New Roman" w:eastAsia="Times New Roman" w:hAnsi="Times New Roman" w:cs="Times New Roman"/>
                <w:sz w:val="24"/>
                <w:szCs w:val="24"/>
                <w:lang w:val="nl-NL"/>
              </w:rPr>
            </w:pPr>
            <w:r w:rsidRPr="00C17E7C">
              <w:rPr>
                <w:rFonts w:eastAsia="Times New Roman"/>
                <w:color w:val="000000"/>
                <w:lang w:val="nl-NL"/>
              </w:rPr>
              <w:t>Samenhang van de biologie</w:t>
            </w:r>
          </w:p>
          <w:p w14:paraId="12E70012" w14:textId="77777777" w:rsidR="00C17E7C" w:rsidRPr="00C17E7C" w:rsidRDefault="00C17E7C" w:rsidP="00C17E7C">
            <w:pPr>
              <w:numPr>
                <w:ilvl w:val="0"/>
                <w:numId w:val="32"/>
              </w:numPr>
              <w:spacing w:line="240" w:lineRule="auto"/>
              <w:textAlignment w:val="baseline"/>
              <w:rPr>
                <w:rFonts w:eastAsia="Times New Roman"/>
                <w:color w:val="000000"/>
                <w:lang w:val="nl-NL"/>
              </w:rPr>
            </w:pPr>
            <w:r w:rsidRPr="00C17E7C">
              <w:rPr>
                <w:rFonts w:eastAsia="Times New Roman"/>
                <w:color w:val="000000"/>
                <w:lang w:val="nl-NL"/>
              </w:rPr>
              <w:t>In dit thema worden alle thema’s heel kort herhaald zodat de samenhang zichtbaar wordt. </w:t>
            </w:r>
          </w:p>
        </w:tc>
      </w:tr>
    </w:tbl>
    <w:p w14:paraId="7C05ED60" w14:textId="77777777" w:rsidR="001208AD" w:rsidRDefault="001208AD" w:rsidP="00D66182"/>
    <w:p w14:paraId="1645CB2A" w14:textId="77777777" w:rsidR="00E038C0" w:rsidRDefault="00E038C0"/>
    <w:p w14:paraId="3DE9EA63" w14:textId="77777777" w:rsidR="00E038C0" w:rsidRDefault="00E038C0"/>
    <w:p w14:paraId="760C0D15" w14:textId="77777777" w:rsidR="00E038C0" w:rsidRDefault="00E038C0"/>
    <w:p w14:paraId="19D46E61" w14:textId="77777777" w:rsidR="00E038C0" w:rsidRDefault="00E038C0">
      <w:r>
        <w:lastRenderedPageBreak/>
        <w:t xml:space="preserve">Zoals het woord verdiept al zegt, in de bovenbouw worden bijna alle onderwerpen vanuit de onderbouw verdiepend behandeld in de bovenbouw. De school volgt de methode welke onderwerpen er worden besproken. Wellicht zou de sectie gerichter kunnen werken richting het eindexamen. Zij zouden in de onderbouw alvast een goede basis kunnen leggen op de odnerwerpen waarin in de bovenbouw verder wordt beduurd. </w:t>
      </w:r>
    </w:p>
    <w:p w14:paraId="2DD009D6" w14:textId="77777777" w:rsidR="00E038C0" w:rsidRDefault="00E038C0"/>
    <w:p w14:paraId="34F65DDA" w14:textId="409E607E" w:rsidR="00E038C0" w:rsidRPr="00E038C0" w:rsidRDefault="00E038C0">
      <w:pPr>
        <w:rPr>
          <w:b/>
          <w:bCs/>
          <w:color w:val="000000"/>
        </w:rPr>
      </w:pPr>
      <w:r>
        <w:rPr>
          <w:b/>
          <w:bCs/>
          <w:color w:val="000000"/>
        </w:rPr>
        <w:t>Leerlijn practicum</w:t>
      </w:r>
    </w:p>
    <w:p w14:paraId="015B3731" w14:textId="77777777" w:rsidR="00E038C0" w:rsidRDefault="00E038C0">
      <w:pPr>
        <w:rPr>
          <w:color w:val="000000"/>
        </w:rPr>
      </w:pPr>
      <w:r>
        <w:rPr>
          <w:color w:val="000000"/>
        </w:rPr>
        <w:t xml:space="preserve">Zoals eerder aangegeven wordt er in de bovenbouw niet gewerkt aan practicum. Dit is tot grote spijt van de bovenbouw docenten. Ook kan hierdoor de vaardigheden niet worden afgetoetst. De reden hiervan is het tekort aan tijd in de bovenbouw door het curriculum wat nu wordt gebruikt. Daarom is een van de bovenbouw docenten gestart met een plan maken voor een nieuwe leerlijn in de bovenbouw. Dit willen zij vorm gaan geven door een eigen methode te schrijven dat er voor moet zorgen meer tijd te creëren in de bovenbouw. Deze tijd willen zij gebruiken voor het geven van practicum. De ontwikkeling hiervan staat nog in de kinderschoenen. Deze periode zijn zij nog bezig met alle onderwerpen rangschikken naar volgens hun de beste volgorde. </w:t>
      </w:r>
    </w:p>
    <w:p w14:paraId="52729BEA" w14:textId="77777777" w:rsidR="00E038C0" w:rsidRDefault="00E038C0">
      <w:pPr>
        <w:rPr>
          <w:color w:val="000000"/>
        </w:rPr>
      </w:pPr>
    </w:p>
    <w:p w14:paraId="18731941" w14:textId="637B7AF4" w:rsidR="000B01E3" w:rsidRDefault="00E038C0">
      <w:pPr>
        <w:rPr>
          <w:color w:val="000000"/>
        </w:rPr>
      </w:pPr>
      <w:r>
        <w:rPr>
          <w:color w:val="000000"/>
        </w:rPr>
        <w:t xml:space="preserve">Doordat de sectie bezig is met het ontwikkelen van een eigen methode willen zij tot die tijd het PTA niet veranderen, ook niet wat betreft het practicum. Dit komt doordat het curriculum drastisch </w:t>
      </w:r>
      <w:r w:rsidR="00530512">
        <w:rPr>
          <w:color w:val="000000"/>
        </w:rPr>
        <w:t xml:space="preserve">gaat </w:t>
      </w:r>
      <w:r>
        <w:rPr>
          <w:color w:val="000000"/>
        </w:rPr>
        <w:t>veranderen in 2024</w:t>
      </w:r>
      <w:r w:rsidR="00530512">
        <w:rPr>
          <w:color w:val="000000"/>
        </w:rPr>
        <w:t xml:space="preserve">. Zo wordt er niet meer gesproken over de domeinen A t/m F, maar verdeling met cijfers, M, O en P waarin de subdomeinen van voorgaande jaren zijn verwerkt (College voor Toetsen en Examens, 2022). Het Syllabus is al bekend, alleen doordat de veranderingen van indeling van het vak nog in de kinderschoenen staat, is hier nu geen duidelijk beeld te schetsen hoe zij hier invulling aan willen geven. Zij trekken ongeveer drie jaar uit om hun eigen methode te ontwerpen. </w:t>
      </w:r>
      <w:r w:rsidR="00BC7315" w:rsidRPr="000B5218">
        <w:rPr>
          <w:u w:val="single"/>
        </w:rPr>
        <w:br w:type="page"/>
      </w:r>
    </w:p>
    <w:p w14:paraId="1328D98E" w14:textId="77777777" w:rsidR="005D1BE7" w:rsidRPr="005D1BE7" w:rsidRDefault="005D1BE7">
      <w:pPr>
        <w:rPr>
          <w:color w:val="000000"/>
        </w:rPr>
      </w:pPr>
    </w:p>
    <w:p w14:paraId="1D68C8A5" w14:textId="337063A7" w:rsidR="000B01E3" w:rsidRPr="005D1BE7" w:rsidRDefault="000B01E3">
      <w:r w:rsidRPr="005D1BE7">
        <w:t>Bronnenlijst:</w:t>
      </w:r>
    </w:p>
    <w:p w14:paraId="497836FE" w14:textId="77777777" w:rsidR="00AB275A" w:rsidRPr="005D1BE7" w:rsidRDefault="00AB275A" w:rsidP="003D0578"/>
    <w:p w14:paraId="3C74023C" w14:textId="231C40AC" w:rsidR="00AD63CA" w:rsidRPr="005D1BE7" w:rsidRDefault="00F20FDD" w:rsidP="00C44302">
      <w:pPr>
        <w:shd w:val="clear" w:color="auto" w:fill="FFFFFF"/>
        <w:ind w:firstLine="720"/>
        <w:rPr>
          <w:rFonts w:eastAsia="Times New Roman"/>
          <w:i/>
          <w:iCs/>
          <w:lang w:val="nl-NL"/>
        </w:rPr>
      </w:pPr>
      <w:r w:rsidRPr="005D1BE7">
        <w:rPr>
          <w:rFonts w:eastAsia="Times New Roman"/>
          <w:lang w:val="nl-NL"/>
        </w:rPr>
        <w:t>Boersma,</w:t>
      </w:r>
      <w:r w:rsidR="005D1BE7" w:rsidRPr="005D1BE7">
        <w:rPr>
          <w:rFonts w:eastAsia="Times New Roman"/>
          <w:lang w:val="nl-NL"/>
        </w:rPr>
        <w:t xml:space="preserve"> </w:t>
      </w:r>
      <w:r w:rsidRPr="005D1BE7">
        <w:rPr>
          <w:rFonts w:eastAsia="Times New Roman"/>
          <w:lang w:val="nl-NL"/>
        </w:rPr>
        <w:t>T</w:t>
      </w:r>
      <w:r w:rsidR="005D1BE7" w:rsidRPr="005D1BE7">
        <w:rPr>
          <w:rFonts w:eastAsia="Times New Roman"/>
          <w:lang w:val="nl-NL"/>
        </w:rPr>
        <w:t>.</w:t>
      </w:r>
      <w:r w:rsidRPr="005D1BE7">
        <w:rPr>
          <w:rFonts w:eastAsia="Times New Roman"/>
          <w:lang w:val="nl-NL"/>
        </w:rPr>
        <w:t>H</w:t>
      </w:r>
      <w:r w:rsidR="005D1BE7" w:rsidRPr="005D1BE7">
        <w:rPr>
          <w:rFonts w:eastAsia="Times New Roman"/>
          <w:lang w:val="nl-NL"/>
        </w:rPr>
        <w:t>.</w:t>
      </w:r>
      <w:r w:rsidRPr="005D1BE7">
        <w:rPr>
          <w:rFonts w:eastAsia="Times New Roman"/>
          <w:lang w:val="nl-NL"/>
        </w:rPr>
        <w:t xml:space="preserve"> &amp; van Graft, M </w:t>
      </w:r>
      <w:r w:rsidR="00AB1BDC" w:rsidRPr="005D1BE7">
        <w:rPr>
          <w:rFonts w:eastAsia="Times New Roman"/>
          <w:lang w:val="nl-NL"/>
        </w:rPr>
        <w:t xml:space="preserve">&amp; </w:t>
      </w:r>
      <w:r w:rsidRPr="005D1BE7">
        <w:rPr>
          <w:rFonts w:eastAsia="Times New Roman"/>
          <w:lang w:val="nl-NL"/>
        </w:rPr>
        <w:t>Harteveld</w:t>
      </w:r>
      <w:r w:rsidR="00AB1BDC" w:rsidRPr="005D1BE7">
        <w:rPr>
          <w:rFonts w:eastAsia="Times New Roman"/>
          <w:lang w:val="nl-NL"/>
        </w:rPr>
        <w:t>,</w:t>
      </w:r>
      <w:r w:rsidR="005D1BE7" w:rsidRPr="005D1BE7">
        <w:rPr>
          <w:rFonts w:eastAsia="Times New Roman"/>
          <w:lang w:val="nl-NL"/>
        </w:rPr>
        <w:t xml:space="preserve"> </w:t>
      </w:r>
      <w:r w:rsidR="00AB1BDC" w:rsidRPr="005D1BE7">
        <w:rPr>
          <w:rFonts w:eastAsia="Times New Roman"/>
          <w:lang w:val="nl-NL"/>
        </w:rPr>
        <w:t xml:space="preserve">A &amp; </w:t>
      </w:r>
      <w:r w:rsidRPr="005D1BE7">
        <w:rPr>
          <w:rFonts w:eastAsia="Times New Roman"/>
          <w:lang w:val="nl-NL"/>
        </w:rPr>
        <w:t xml:space="preserve">de </w:t>
      </w:r>
      <w:r w:rsidR="005D1BE7" w:rsidRPr="005D1BE7">
        <w:rPr>
          <w:rFonts w:eastAsia="Times New Roman"/>
          <w:lang w:val="nl-NL"/>
        </w:rPr>
        <w:t>Hulle</w:t>
      </w:r>
      <w:r w:rsidR="00AB1BDC" w:rsidRPr="005D1BE7">
        <w:rPr>
          <w:rFonts w:eastAsia="Times New Roman"/>
          <w:lang w:val="nl-NL"/>
        </w:rPr>
        <w:t xml:space="preserve">  &amp; </w:t>
      </w:r>
      <w:r w:rsidRPr="005D1BE7">
        <w:rPr>
          <w:rFonts w:eastAsia="Times New Roman"/>
          <w:lang w:val="nl-NL"/>
        </w:rPr>
        <w:t xml:space="preserve">de Knecht-van </w:t>
      </w:r>
      <w:proofErr w:type="spellStart"/>
      <w:r w:rsidRPr="005D1BE7">
        <w:rPr>
          <w:rFonts w:eastAsia="Times New Roman"/>
          <w:lang w:val="nl-NL"/>
        </w:rPr>
        <w:t>Eekelen</w:t>
      </w:r>
      <w:proofErr w:type="spellEnd"/>
      <w:r w:rsidR="00AB1BDC" w:rsidRPr="005D1BE7">
        <w:rPr>
          <w:rFonts w:eastAsia="Times New Roman"/>
          <w:lang w:val="nl-NL"/>
        </w:rPr>
        <w:t>,</w:t>
      </w:r>
      <w:r w:rsidR="005D1BE7">
        <w:rPr>
          <w:rFonts w:eastAsia="Times New Roman"/>
          <w:lang w:val="nl-NL"/>
        </w:rPr>
        <w:t xml:space="preserve"> </w:t>
      </w:r>
      <w:r w:rsidR="00AB1BDC" w:rsidRPr="005D1BE7">
        <w:rPr>
          <w:rFonts w:eastAsia="Times New Roman"/>
          <w:lang w:val="nl-NL"/>
        </w:rPr>
        <w:t>A &amp;</w:t>
      </w:r>
      <w:r w:rsidR="00DE58CB" w:rsidRPr="005D1BE7">
        <w:rPr>
          <w:rFonts w:eastAsia="Times New Roman"/>
          <w:lang w:val="nl-NL"/>
        </w:rPr>
        <w:t xml:space="preserve"> </w:t>
      </w:r>
      <w:proofErr w:type="spellStart"/>
      <w:r w:rsidRPr="005D1BE7">
        <w:rPr>
          <w:rFonts w:eastAsia="Times New Roman"/>
          <w:lang w:val="nl-NL"/>
        </w:rPr>
        <w:t>Mazereeuw</w:t>
      </w:r>
      <w:proofErr w:type="spellEnd"/>
      <w:r w:rsidR="00DE58CB" w:rsidRPr="005D1BE7">
        <w:rPr>
          <w:rFonts w:eastAsia="Times New Roman"/>
          <w:lang w:val="nl-NL"/>
        </w:rPr>
        <w:t>,</w:t>
      </w:r>
      <w:r w:rsidR="005D1BE7" w:rsidRPr="005D1BE7">
        <w:rPr>
          <w:rFonts w:eastAsia="Times New Roman"/>
          <w:lang w:val="nl-NL"/>
        </w:rPr>
        <w:t xml:space="preserve"> </w:t>
      </w:r>
      <w:r w:rsidR="00DE58CB" w:rsidRPr="005D1BE7">
        <w:rPr>
          <w:rFonts w:eastAsia="Times New Roman"/>
          <w:lang w:val="nl-NL"/>
        </w:rPr>
        <w:t xml:space="preserve">M &amp; </w:t>
      </w:r>
      <w:r w:rsidRPr="005D1BE7">
        <w:rPr>
          <w:rFonts w:eastAsia="Times New Roman"/>
          <w:lang w:val="nl-NL"/>
        </w:rPr>
        <w:t>van den Oever</w:t>
      </w:r>
      <w:r w:rsidR="00DE58CB" w:rsidRPr="005D1BE7">
        <w:rPr>
          <w:rFonts w:eastAsia="Times New Roman"/>
          <w:lang w:val="nl-NL"/>
        </w:rPr>
        <w:t>,</w:t>
      </w:r>
      <w:r w:rsidR="005D1BE7" w:rsidRPr="005D1BE7">
        <w:rPr>
          <w:rFonts w:eastAsia="Times New Roman"/>
          <w:lang w:val="nl-NL"/>
        </w:rPr>
        <w:t xml:space="preserve"> </w:t>
      </w:r>
      <w:r w:rsidR="00DE58CB" w:rsidRPr="005D1BE7">
        <w:rPr>
          <w:rFonts w:eastAsia="Times New Roman"/>
          <w:lang w:val="nl-NL"/>
        </w:rPr>
        <w:t xml:space="preserve">L &amp; </w:t>
      </w:r>
      <w:r w:rsidRPr="005D1BE7">
        <w:rPr>
          <w:rFonts w:eastAsia="Times New Roman"/>
          <w:lang w:val="nl-NL"/>
        </w:rPr>
        <w:t>van der Zande</w:t>
      </w:r>
      <w:r w:rsidR="00DE58CB" w:rsidRPr="005D1BE7">
        <w:rPr>
          <w:rFonts w:eastAsia="Times New Roman"/>
          <w:lang w:val="nl-NL"/>
        </w:rPr>
        <w:t>,</w:t>
      </w:r>
      <w:r w:rsidR="005D1BE7" w:rsidRPr="005D1BE7">
        <w:rPr>
          <w:rFonts w:eastAsia="Times New Roman"/>
          <w:lang w:val="nl-NL"/>
        </w:rPr>
        <w:t xml:space="preserve"> </w:t>
      </w:r>
      <w:r w:rsidR="00DE58CB" w:rsidRPr="005D1BE7">
        <w:rPr>
          <w:rFonts w:eastAsia="Times New Roman"/>
          <w:lang w:val="nl-NL"/>
        </w:rPr>
        <w:t>P.A.M. (2007 september</w:t>
      </w:r>
      <w:r w:rsidR="00DE58CB" w:rsidRPr="005D1BE7">
        <w:rPr>
          <w:rFonts w:eastAsia="Times New Roman"/>
          <w:i/>
          <w:iCs/>
          <w:lang w:val="nl-NL"/>
        </w:rPr>
        <w:t xml:space="preserve">) </w:t>
      </w:r>
      <w:r w:rsidR="0052793F" w:rsidRPr="005D1BE7">
        <w:rPr>
          <w:rFonts w:eastAsia="Times New Roman"/>
          <w:i/>
          <w:iCs/>
          <w:lang w:val="nl-NL"/>
        </w:rPr>
        <w:t>Leerlijn biologie</w:t>
      </w:r>
      <w:r w:rsidR="00C44302" w:rsidRPr="005D1BE7">
        <w:rPr>
          <w:rFonts w:eastAsia="Times New Roman"/>
          <w:i/>
          <w:iCs/>
          <w:lang w:val="nl-NL"/>
        </w:rPr>
        <w:t xml:space="preserve"> </w:t>
      </w:r>
      <w:r w:rsidR="0052793F" w:rsidRPr="005D1BE7">
        <w:rPr>
          <w:rFonts w:eastAsia="Times New Roman"/>
          <w:i/>
          <w:iCs/>
          <w:lang w:val="nl-NL"/>
        </w:rPr>
        <w:t xml:space="preserve">van 4 tot 18 jaar. Uitwerking van de concept-contextbenadering tot doelstellingen voor het biologieonderwijs. </w:t>
      </w:r>
      <w:r w:rsidR="00C44302" w:rsidRPr="005D1BE7">
        <w:rPr>
          <w:rFonts w:eastAsia="Times New Roman"/>
          <w:lang w:val="nl-NL"/>
        </w:rPr>
        <w:t xml:space="preserve">CVBO. </w:t>
      </w:r>
      <w:hyperlink r:id="rId11" w:history="1">
        <w:r w:rsidR="00C44302" w:rsidRPr="005D1BE7">
          <w:rPr>
            <w:rStyle w:val="Hyperlink"/>
            <w:color w:val="auto"/>
          </w:rPr>
          <w:t>https://docplayer.nl/306080-Leerlijn-biologie-van-4-tot-18-jaar.html</w:t>
        </w:r>
      </w:hyperlink>
    </w:p>
    <w:bookmarkEnd w:id="0"/>
    <w:p w14:paraId="5634964F" w14:textId="11DECE78" w:rsidR="00AD63CA" w:rsidRPr="005D1BE7" w:rsidRDefault="00AD63CA" w:rsidP="003D0578"/>
    <w:p w14:paraId="0134DBB6" w14:textId="10CCF557" w:rsidR="004F110B" w:rsidRPr="005D1BE7" w:rsidRDefault="004F110B" w:rsidP="005D1BE7">
      <w:pPr>
        <w:ind w:firstLine="720"/>
        <w:rPr>
          <w:rFonts w:eastAsia="Times New Roman"/>
          <w:lang w:val="nl-NL"/>
        </w:rPr>
      </w:pPr>
      <w:r w:rsidRPr="005D1BE7">
        <w:rPr>
          <w:rFonts w:eastAsia="Times New Roman"/>
          <w:lang w:val="nl-NL"/>
        </w:rPr>
        <w:t>College voor Toetsen en Examen. (2022). Biologie havo: Syllabus centraal examen</w:t>
      </w:r>
      <w:r w:rsidR="001936E3" w:rsidRPr="005D1BE7">
        <w:rPr>
          <w:rFonts w:eastAsia="Times New Roman"/>
          <w:lang w:val="nl-NL"/>
        </w:rPr>
        <w:t xml:space="preserve">. </w:t>
      </w:r>
      <w:r w:rsidRPr="005D1BE7">
        <w:rPr>
          <w:rFonts w:eastAsia="Times New Roman"/>
          <w:lang w:val="nl-NL"/>
        </w:rPr>
        <w:t xml:space="preserve">In </w:t>
      </w:r>
      <w:r w:rsidRPr="005D1BE7">
        <w:rPr>
          <w:rFonts w:eastAsia="Times New Roman"/>
          <w:i/>
          <w:iCs/>
          <w:lang w:val="nl-NL"/>
        </w:rPr>
        <w:t>examenblad.nl</w:t>
      </w:r>
      <w:r w:rsidRPr="005D1BE7">
        <w:rPr>
          <w:rFonts w:eastAsia="Times New Roman"/>
          <w:lang w:val="nl-NL"/>
        </w:rPr>
        <w:t xml:space="preserve">. </w:t>
      </w:r>
      <w:hyperlink r:id="rId12" w:history="1">
        <w:r w:rsidR="005D1BE7" w:rsidRPr="005D1BE7">
          <w:rPr>
            <w:rStyle w:val="Hyperlink"/>
            <w:rFonts w:eastAsia="Times New Roman"/>
            <w:color w:val="auto"/>
            <w:lang w:val="nl-NL"/>
          </w:rPr>
          <w:t>https://www.examenblad.nl/examenstof/syllabus-biologie-havo-2024/2024/havo/f=/Syllabus_biologie_havo_2024_januari_2022_v2.pdf</w:t>
        </w:r>
      </w:hyperlink>
    </w:p>
    <w:p w14:paraId="7CD9CB6A" w14:textId="77777777" w:rsidR="005D1BE7" w:rsidRPr="005D1BE7" w:rsidRDefault="005D1BE7" w:rsidP="005D1BE7">
      <w:pPr>
        <w:ind w:firstLine="720"/>
        <w:rPr>
          <w:rFonts w:eastAsia="Times New Roman"/>
          <w:lang w:val="nl-NL"/>
        </w:rPr>
      </w:pPr>
    </w:p>
    <w:p w14:paraId="2E53E19D" w14:textId="77777777" w:rsidR="004F110B" w:rsidRPr="005D1BE7" w:rsidRDefault="004F110B" w:rsidP="001936E3">
      <w:pPr>
        <w:ind w:firstLine="720"/>
      </w:pPr>
      <w:r w:rsidRPr="005D1BE7">
        <w:t xml:space="preserve">Didactiek (2018). </w:t>
      </w:r>
      <w:r w:rsidRPr="005D1BE7">
        <w:rPr>
          <w:i/>
          <w:iCs/>
        </w:rPr>
        <w:t>Bèta-examenprogramma’s nieuwe stijl</w:t>
      </w:r>
      <w:r w:rsidRPr="005D1BE7">
        <w:t xml:space="preserve"> VO Leerplan.</w:t>
      </w:r>
    </w:p>
    <w:p w14:paraId="630307EB" w14:textId="121165F0" w:rsidR="004F110B" w:rsidRPr="005D1BE7" w:rsidRDefault="00000000" w:rsidP="004F110B">
      <w:pPr>
        <w:rPr>
          <w:rStyle w:val="Hyperlink"/>
          <w:color w:val="auto"/>
        </w:rPr>
      </w:pPr>
      <w:hyperlink r:id="rId13" w:history="1">
        <w:r w:rsidR="004F110B" w:rsidRPr="005D1BE7">
          <w:rPr>
            <w:rStyle w:val="Hyperlink"/>
            <w:color w:val="auto"/>
          </w:rPr>
          <w:t>file:///C:/Users/conni/Downloads/18-10_-_beta-examenprogrammas-nieuwe-stijl.pdf</w:t>
        </w:r>
      </w:hyperlink>
    </w:p>
    <w:p w14:paraId="40806A0D" w14:textId="1971419A" w:rsidR="001936E3" w:rsidRPr="005D1BE7" w:rsidRDefault="001936E3" w:rsidP="004F110B">
      <w:pPr>
        <w:rPr>
          <w:rStyle w:val="Hyperlink"/>
          <w:color w:val="auto"/>
        </w:rPr>
      </w:pPr>
    </w:p>
    <w:p w14:paraId="28EE725C" w14:textId="3E2FE475" w:rsidR="001936E3" w:rsidRPr="005D1BE7" w:rsidRDefault="001936E3" w:rsidP="001936E3">
      <w:pPr>
        <w:ind w:firstLine="720"/>
      </w:pPr>
      <w:r w:rsidRPr="005D1BE7">
        <w:t>Maanen</w:t>
      </w:r>
      <w:r w:rsidR="005D1BE7" w:rsidRPr="005D1BE7">
        <w:t>, G van</w:t>
      </w:r>
      <w:r w:rsidRPr="005D1BE7">
        <w:t xml:space="preserve"> (2021). Biologiedocenten willen meer. </w:t>
      </w:r>
      <w:proofErr w:type="spellStart"/>
      <w:r w:rsidRPr="005D1BE7">
        <w:rPr>
          <w:i/>
          <w:lang w:val="nl-NL"/>
        </w:rPr>
        <w:t>Bionieuws</w:t>
      </w:r>
      <w:proofErr w:type="spellEnd"/>
      <w:r w:rsidRPr="005D1BE7">
        <w:rPr>
          <w:i/>
          <w:lang w:val="nl-NL"/>
        </w:rPr>
        <w:t xml:space="preserve">, 2021 </w:t>
      </w:r>
      <w:r w:rsidRPr="005D1BE7">
        <w:rPr>
          <w:lang w:val="nl-NL"/>
        </w:rPr>
        <w:t xml:space="preserve">(06). </w:t>
      </w:r>
      <w:hyperlink r:id="rId14">
        <w:r w:rsidRPr="005D1BE7">
          <w:rPr>
            <w:u w:val="single"/>
            <w:lang w:val="nl-NL"/>
          </w:rPr>
          <w:t>https://www.thiememeulenhoff.nl/voortgezet-onderwijs/biologie/onderzoek</w:t>
        </w:r>
      </w:hyperlink>
    </w:p>
    <w:p w14:paraId="2BA39807" w14:textId="53DE2FC9" w:rsidR="004F110B" w:rsidRPr="005D1BE7" w:rsidRDefault="004F110B" w:rsidP="003D0578"/>
    <w:p w14:paraId="4CCE5375" w14:textId="77777777" w:rsidR="004F110B" w:rsidRPr="005D1BE7" w:rsidRDefault="004F110B" w:rsidP="004F110B">
      <w:pPr>
        <w:ind w:firstLine="720"/>
      </w:pPr>
      <w:r w:rsidRPr="005D1BE7">
        <w:t xml:space="preserve">SLO (2018 April) </w:t>
      </w:r>
      <w:r w:rsidRPr="005D1BE7">
        <w:rPr>
          <w:i/>
          <w:iCs/>
        </w:rPr>
        <w:t>Centrale examens als drager van de bètavakvernieuwing</w:t>
      </w:r>
      <w:r w:rsidRPr="005D1BE7">
        <w:t xml:space="preserve">. Redactie: Folmer, E. </w:t>
      </w:r>
      <w:hyperlink r:id="rId15" w:history="1">
        <w:r w:rsidRPr="005D1BE7">
          <w:rPr>
            <w:rStyle w:val="Hyperlink"/>
            <w:color w:val="auto"/>
          </w:rPr>
          <w:t>file:///C:/Users/conni/Downloads/centrale-examens-als-drager-van-de-betavakvernieuwing%20(1).pdf</w:t>
        </w:r>
      </w:hyperlink>
    </w:p>
    <w:p w14:paraId="0DDC0591" w14:textId="5678D64F" w:rsidR="004F110B" w:rsidRPr="005D1BE7" w:rsidRDefault="004F110B" w:rsidP="003D0578"/>
    <w:p w14:paraId="666FE3C1" w14:textId="77777777" w:rsidR="004F110B" w:rsidRPr="005D1BE7" w:rsidRDefault="004F110B" w:rsidP="004F110B">
      <w:pPr>
        <w:ind w:firstLine="720"/>
      </w:pPr>
      <w:r w:rsidRPr="005D1BE7">
        <w:t xml:space="preserve">SLO (z.d.) geraadpleegd op 14 oktober 2022 van </w:t>
      </w:r>
    </w:p>
    <w:p w14:paraId="6D814CFC" w14:textId="77777777" w:rsidR="004F110B" w:rsidRPr="005D1BE7" w:rsidRDefault="00000000" w:rsidP="004F110B">
      <w:hyperlink r:id="rId16" w:history="1">
        <w:r w:rsidR="004F110B" w:rsidRPr="005D1BE7">
          <w:rPr>
            <w:rStyle w:val="Hyperlink"/>
            <w:color w:val="auto"/>
          </w:rPr>
          <w:t>https://www.slo.nl/handreikingen/havo-vwo/handreiking-se-bio-hv/algemene-informatie/</w:t>
        </w:r>
      </w:hyperlink>
    </w:p>
    <w:p w14:paraId="74C28B88" w14:textId="2736110E" w:rsidR="004F110B" w:rsidRPr="005D1BE7" w:rsidRDefault="004F110B" w:rsidP="003D0578"/>
    <w:p w14:paraId="095146DF" w14:textId="77777777" w:rsidR="004F110B" w:rsidRPr="005D1BE7" w:rsidRDefault="004F110B" w:rsidP="004F110B">
      <w:pPr>
        <w:ind w:firstLine="720"/>
      </w:pPr>
      <w:r w:rsidRPr="005D1BE7">
        <w:t xml:space="preserve">Website Leeuwenhorst (z.d.) geraadpleegd op 14 oktober 2022 van </w:t>
      </w:r>
      <w:hyperlink r:id="rId17" w:history="1">
        <w:r w:rsidRPr="005D1BE7">
          <w:rPr>
            <w:rStyle w:val="Hyperlink"/>
            <w:color w:val="auto"/>
          </w:rPr>
          <w:t>file:///C:/Users/conni/Downloads/PTA%20havo%20-%20Cohort%202022-2024%20(5).pdf</w:t>
        </w:r>
      </w:hyperlink>
    </w:p>
    <w:bookmarkEnd w:id="8"/>
    <w:p w14:paraId="603917C2" w14:textId="77777777" w:rsidR="004F110B" w:rsidRPr="005D1BE7" w:rsidRDefault="004F110B" w:rsidP="003D0578"/>
    <w:sectPr w:rsidR="004F110B" w:rsidRPr="005D1BE7" w:rsidSect="00E77090">
      <w:footerReference w:type="default" r:id="rId18"/>
      <w:pgSz w:w="11909" w:h="16834"/>
      <w:pgMar w:top="1440" w:right="1440" w:bottom="1440" w:left="1440" w:header="720" w:footer="72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5B5B" w14:textId="77777777" w:rsidR="00223266" w:rsidRDefault="00223266" w:rsidP="004F110B">
      <w:pPr>
        <w:spacing w:line="240" w:lineRule="auto"/>
      </w:pPr>
      <w:r>
        <w:separator/>
      </w:r>
    </w:p>
  </w:endnote>
  <w:endnote w:type="continuationSeparator" w:id="0">
    <w:p w14:paraId="688B66B0" w14:textId="77777777" w:rsidR="00223266" w:rsidRDefault="00223266" w:rsidP="004F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0919"/>
      <w:docPartObj>
        <w:docPartGallery w:val="Page Numbers (Bottom of Page)"/>
        <w:docPartUnique/>
      </w:docPartObj>
    </w:sdtPr>
    <w:sdtContent>
      <w:p w14:paraId="682E8EAC" w14:textId="542A7E75" w:rsidR="004F110B" w:rsidRDefault="004F110B">
        <w:pPr>
          <w:pStyle w:val="Voettekst"/>
          <w:jc w:val="right"/>
        </w:pPr>
        <w:r>
          <w:fldChar w:fldCharType="begin"/>
        </w:r>
        <w:r>
          <w:instrText>PAGE   \* MERGEFORMAT</w:instrText>
        </w:r>
        <w:r>
          <w:fldChar w:fldCharType="separate"/>
        </w:r>
        <w:r>
          <w:rPr>
            <w:lang w:val="nl-NL"/>
          </w:rPr>
          <w:t>2</w:t>
        </w:r>
        <w:r>
          <w:fldChar w:fldCharType="end"/>
        </w:r>
      </w:p>
    </w:sdtContent>
  </w:sdt>
  <w:p w14:paraId="5AFCB836" w14:textId="77777777" w:rsidR="004F110B" w:rsidRDefault="004F11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A5E7" w14:textId="77777777" w:rsidR="00223266" w:rsidRDefault="00223266" w:rsidP="004F110B">
      <w:pPr>
        <w:spacing w:line="240" w:lineRule="auto"/>
      </w:pPr>
      <w:r>
        <w:separator/>
      </w:r>
    </w:p>
  </w:footnote>
  <w:footnote w:type="continuationSeparator" w:id="0">
    <w:p w14:paraId="6359BCA5" w14:textId="77777777" w:rsidR="00223266" w:rsidRDefault="00223266" w:rsidP="004F1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255"/>
    <w:multiLevelType w:val="multilevel"/>
    <w:tmpl w:val="2974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4463E"/>
    <w:multiLevelType w:val="multilevel"/>
    <w:tmpl w:val="0602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259E6"/>
    <w:multiLevelType w:val="multilevel"/>
    <w:tmpl w:val="1C98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823B7"/>
    <w:multiLevelType w:val="multilevel"/>
    <w:tmpl w:val="C47E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56E64"/>
    <w:multiLevelType w:val="multilevel"/>
    <w:tmpl w:val="767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83008"/>
    <w:multiLevelType w:val="multilevel"/>
    <w:tmpl w:val="AFB4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07794"/>
    <w:multiLevelType w:val="multilevel"/>
    <w:tmpl w:val="6A7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43971"/>
    <w:multiLevelType w:val="multilevel"/>
    <w:tmpl w:val="E1D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03AE8"/>
    <w:multiLevelType w:val="multilevel"/>
    <w:tmpl w:val="3D3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B51D6"/>
    <w:multiLevelType w:val="multilevel"/>
    <w:tmpl w:val="894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22CE7"/>
    <w:multiLevelType w:val="multilevel"/>
    <w:tmpl w:val="9F3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626DE"/>
    <w:multiLevelType w:val="multilevel"/>
    <w:tmpl w:val="8488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03300"/>
    <w:multiLevelType w:val="multilevel"/>
    <w:tmpl w:val="7000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D040B8"/>
    <w:multiLevelType w:val="multilevel"/>
    <w:tmpl w:val="06B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366CA"/>
    <w:multiLevelType w:val="multilevel"/>
    <w:tmpl w:val="5F7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020DB"/>
    <w:multiLevelType w:val="multilevel"/>
    <w:tmpl w:val="7080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756436"/>
    <w:multiLevelType w:val="multilevel"/>
    <w:tmpl w:val="6F4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31ECA"/>
    <w:multiLevelType w:val="multilevel"/>
    <w:tmpl w:val="CB72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F43A3"/>
    <w:multiLevelType w:val="multilevel"/>
    <w:tmpl w:val="180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D101B"/>
    <w:multiLevelType w:val="multilevel"/>
    <w:tmpl w:val="3E4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950B4"/>
    <w:multiLevelType w:val="multilevel"/>
    <w:tmpl w:val="AB48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40AE6"/>
    <w:multiLevelType w:val="multilevel"/>
    <w:tmpl w:val="9422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A5C74"/>
    <w:multiLevelType w:val="multilevel"/>
    <w:tmpl w:val="2D82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A3963"/>
    <w:multiLevelType w:val="multilevel"/>
    <w:tmpl w:val="82F6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4435A"/>
    <w:multiLevelType w:val="multilevel"/>
    <w:tmpl w:val="1FC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6E7E22"/>
    <w:multiLevelType w:val="multilevel"/>
    <w:tmpl w:val="6BE6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A23EF"/>
    <w:multiLevelType w:val="multilevel"/>
    <w:tmpl w:val="85EE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75889"/>
    <w:multiLevelType w:val="multilevel"/>
    <w:tmpl w:val="AF1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17522"/>
    <w:multiLevelType w:val="multilevel"/>
    <w:tmpl w:val="B54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B3733"/>
    <w:multiLevelType w:val="multilevel"/>
    <w:tmpl w:val="D5F2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94CEF"/>
    <w:multiLevelType w:val="multilevel"/>
    <w:tmpl w:val="82E4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B446F"/>
    <w:multiLevelType w:val="multilevel"/>
    <w:tmpl w:val="0E48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743444">
    <w:abstractNumId w:val="24"/>
  </w:num>
  <w:num w:numId="2" w16cid:durableId="288779735">
    <w:abstractNumId w:val="3"/>
  </w:num>
  <w:num w:numId="3" w16cid:durableId="241834190">
    <w:abstractNumId w:val="5"/>
  </w:num>
  <w:num w:numId="4" w16cid:durableId="354424337">
    <w:abstractNumId w:val="15"/>
  </w:num>
  <w:num w:numId="5" w16cid:durableId="966205971">
    <w:abstractNumId w:val="6"/>
  </w:num>
  <w:num w:numId="6" w16cid:durableId="1086341835">
    <w:abstractNumId w:val="12"/>
  </w:num>
  <w:num w:numId="7" w16cid:durableId="318265678">
    <w:abstractNumId w:val="16"/>
  </w:num>
  <w:num w:numId="8" w16cid:durableId="1314606274">
    <w:abstractNumId w:val="29"/>
  </w:num>
  <w:num w:numId="9" w16cid:durableId="1101339104">
    <w:abstractNumId w:val="18"/>
  </w:num>
  <w:num w:numId="10" w16cid:durableId="1910338596">
    <w:abstractNumId w:val="1"/>
  </w:num>
  <w:num w:numId="11" w16cid:durableId="554043963">
    <w:abstractNumId w:val="8"/>
  </w:num>
  <w:num w:numId="12" w16cid:durableId="1664430474">
    <w:abstractNumId w:val="10"/>
  </w:num>
  <w:num w:numId="13" w16cid:durableId="369190549">
    <w:abstractNumId w:val="9"/>
  </w:num>
  <w:num w:numId="14" w16cid:durableId="14234427">
    <w:abstractNumId w:val="21"/>
  </w:num>
  <w:num w:numId="15" w16cid:durableId="781608811">
    <w:abstractNumId w:val="13"/>
  </w:num>
  <w:num w:numId="16" w16cid:durableId="848525581">
    <w:abstractNumId w:val="23"/>
  </w:num>
  <w:num w:numId="17" w16cid:durableId="2006744689">
    <w:abstractNumId w:val="22"/>
  </w:num>
  <w:num w:numId="18" w16cid:durableId="1611162380">
    <w:abstractNumId w:val="17"/>
  </w:num>
  <w:num w:numId="19" w16cid:durableId="283511490">
    <w:abstractNumId w:val="28"/>
  </w:num>
  <w:num w:numId="20" w16cid:durableId="2077896517">
    <w:abstractNumId w:val="20"/>
  </w:num>
  <w:num w:numId="21" w16cid:durableId="217403754">
    <w:abstractNumId w:val="31"/>
  </w:num>
  <w:num w:numId="22" w16cid:durableId="1332175416">
    <w:abstractNumId w:val="27"/>
  </w:num>
  <w:num w:numId="23" w16cid:durableId="847862837">
    <w:abstractNumId w:val="26"/>
  </w:num>
  <w:num w:numId="24" w16cid:durableId="821967954">
    <w:abstractNumId w:val="2"/>
  </w:num>
  <w:num w:numId="25" w16cid:durableId="1980839968">
    <w:abstractNumId w:val="19"/>
  </w:num>
  <w:num w:numId="26" w16cid:durableId="1775709817">
    <w:abstractNumId w:val="25"/>
  </w:num>
  <w:num w:numId="27" w16cid:durableId="98768541">
    <w:abstractNumId w:val="7"/>
  </w:num>
  <w:num w:numId="28" w16cid:durableId="122890361">
    <w:abstractNumId w:val="4"/>
  </w:num>
  <w:num w:numId="29" w16cid:durableId="840462798">
    <w:abstractNumId w:val="0"/>
  </w:num>
  <w:num w:numId="30" w16cid:durableId="1130902951">
    <w:abstractNumId w:val="14"/>
  </w:num>
  <w:num w:numId="31" w16cid:durableId="823787627">
    <w:abstractNumId w:val="30"/>
  </w:num>
  <w:num w:numId="32" w16cid:durableId="864706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96"/>
    <w:rsid w:val="00004A28"/>
    <w:rsid w:val="000253F8"/>
    <w:rsid w:val="000349E3"/>
    <w:rsid w:val="00054A28"/>
    <w:rsid w:val="0006317E"/>
    <w:rsid w:val="0007238D"/>
    <w:rsid w:val="00072B08"/>
    <w:rsid w:val="000A03CE"/>
    <w:rsid w:val="000B01E3"/>
    <w:rsid w:val="000B04B7"/>
    <w:rsid w:val="000B5218"/>
    <w:rsid w:val="000E0C1C"/>
    <w:rsid w:val="00113162"/>
    <w:rsid w:val="00113CFB"/>
    <w:rsid w:val="00115332"/>
    <w:rsid w:val="001208AD"/>
    <w:rsid w:val="001358C8"/>
    <w:rsid w:val="00150B80"/>
    <w:rsid w:val="001857C5"/>
    <w:rsid w:val="001936E3"/>
    <w:rsid w:val="001A6319"/>
    <w:rsid w:val="001E57E4"/>
    <w:rsid w:val="00223266"/>
    <w:rsid w:val="0023122E"/>
    <w:rsid w:val="0023464F"/>
    <w:rsid w:val="00243BC2"/>
    <w:rsid w:val="00251B38"/>
    <w:rsid w:val="00255D00"/>
    <w:rsid w:val="002776B6"/>
    <w:rsid w:val="00281F8C"/>
    <w:rsid w:val="00294B9C"/>
    <w:rsid w:val="002B158B"/>
    <w:rsid w:val="002C20EC"/>
    <w:rsid w:val="002D0F9B"/>
    <w:rsid w:val="002D6D59"/>
    <w:rsid w:val="00302279"/>
    <w:rsid w:val="0030357C"/>
    <w:rsid w:val="00307A00"/>
    <w:rsid w:val="00316ED7"/>
    <w:rsid w:val="0034164E"/>
    <w:rsid w:val="00352A05"/>
    <w:rsid w:val="00355861"/>
    <w:rsid w:val="003725B7"/>
    <w:rsid w:val="003D0578"/>
    <w:rsid w:val="00405C9D"/>
    <w:rsid w:val="00407FFC"/>
    <w:rsid w:val="00412135"/>
    <w:rsid w:val="004721D1"/>
    <w:rsid w:val="00477FE3"/>
    <w:rsid w:val="004B73B4"/>
    <w:rsid w:val="004E49BD"/>
    <w:rsid w:val="004F110B"/>
    <w:rsid w:val="00500232"/>
    <w:rsid w:val="005144A6"/>
    <w:rsid w:val="0052793F"/>
    <w:rsid w:val="00530512"/>
    <w:rsid w:val="00554067"/>
    <w:rsid w:val="00567ADB"/>
    <w:rsid w:val="005A7188"/>
    <w:rsid w:val="005B267A"/>
    <w:rsid w:val="005B6D64"/>
    <w:rsid w:val="005D1BE7"/>
    <w:rsid w:val="005E2457"/>
    <w:rsid w:val="005E5D9E"/>
    <w:rsid w:val="00607EA4"/>
    <w:rsid w:val="006131D7"/>
    <w:rsid w:val="00643A3B"/>
    <w:rsid w:val="00681B1D"/>
    <w:rsid w:val="006832AD"/>
    <w:rsid w:val="006A0A3C"/>
    <w:rsid w:val="006C1855"/>
    <w:rsid w:val="006D6696"/>
    <w:rsid w:val="006F5237"/>
    <w:rsid w:val="0071325C"/>
    <w:rsid w:val="00717CB0"/>
    <w:rsid w:val="00773B02"/>
    <w:rsid w:val="007774CE"/>
    <w:rsid w:val="00785CD4"/>
    <w:rsid w:val="00795BF2"/>
    <w:rsid w:val="00796771"/>
    <w:rsid w:val="007A05D4"/>
    <w:rsid w:val="007A3088"/>
    <w:rsid w:val="007A6D04"/>
    <w:rsid w:val="007C36DC"/>
    <w:rsid w:val="007C4B58"/>
    <w:rsid w:val="007D0CC5"/>
    <w:rsid w:val="007F1642"/>
    <w:rsid w:val="007F5282"/>
    <w:rsid w:val="00804F93"/>
    <w:rsid w:val="0081171D"/>
    <w:rsid w:val="00812F8D"/>
    <w:rsid w:val="00814DFA"/>
    <w:rsid w:val="00850CD1"/>
    <w:rsid w:val="00855777"/>
    <w:rsid w:val="0086001B"/>
    <w:rsid w:val="00870FA3"/>
    <w:rsid w:val="00890A96"/>
    <w:rsid w:val="0089110D"/>
    <w:rsid w:val="008A4702"/>
    <w:rsid w:val="008B4243"/>
    <w:rsid w:val="00914E44"/>
    <w:rsid w:val="00950553"/>
    <w:rsid w:val="00956BFF"/>
    <w:rsid w:val="009755B9"/>
    <w:rsid w:val="0098598C"/>
    <w:rsid w:val="00996C68"/>
    <w:rsid w:val="009A18E4"/>
    <w:rsid w:val="009B0542"/>
    <w:rsid w:val="009E6474"/>
    <w:rsid w:val="00A6645B"/>
    <w:rsid w:val="00A67C9F"/>
    <w:rsid w:val="00A805C0"/>
    <w:rsid w:val="00A94ADF"/>
    <w:rsid w:val="00AA1B3C"/>
    <w:rsid w:val="00AA31B8"/>
    <w:rsid w:val="00AB1BDC"/>
    <w:rsid w:val="00AB275A"/>
    <w:rsid w:val="00AD63CA"/>
    <w:rsid w:val="00AF444C"/>
    <w:rsid w:val="00B436EC"/>
    <w:rsid w:val="00B61DF5"/>
    <w:rsid w:val="00B64237"/>
    <w:rsid w:val="00B84054"/>
    <w:rsid w:val="00B96FAA"/>
    <w:rsid w:val="00B97013"/>
    <w:rsid w:val="00BC7315"/>
    <w:rsid w:val="00BF3506"/>
    <w:rsid w:val="00BF60D1"/>
    <w:rsid w:val="00BF77BB"/>
    <w:rsid w:val="00C12DC4"/>
    <w:rsid w:val="00C17E7C"/>
    <w:rsid w:val="00C30A73"/>
    <w:rsid w:val="00C44302"/>
    <w:rsid w:val="00C500EC"/>
    <w:rsid w:val="00C760A6"/>
    <w:rsid w:val="00CA3F7B"/>
    <w:rsid w:val="00CB056B"/>
    <w:rsid w:val="00CD5AA3"/>
    <w:rsid w:val="00CF2B94"/>
    <w:rsid w:val="00D01054"/>
    <w:rsid w:val="00D41468"/>
    <w:rsid w:val="00D44B54"/>
    <w:rsid w:val="00D44F3C"/>
    <w:rsid w:val="00D64905"/>
    <w:rsid w:val="00D6549D"/>
    <w:rsid w:val="00D66182"/>
    <w:rsid w:val="00D76631"/>
    <w:rsid w:val="00DB5794"/>
    <w:rsid w:val="00DC79A5"/>
    <w:rsid w:val="00DE4786"/>
    <w:rsid w:val="00DE58CB"/>
    <w:rsid w:val="00DF23EB"/>
    <w:rsid w:val="00E038C0"/>
    <w:rsid w:val="00E03CC6"/>
    <w:rsid w:val="00E20A5E"/>
    <w:rsid w:val="00E46BD5"/>
    <w:rsid w:val="00E74F72"/>
    <w:rsid w:val="00E77090"/>
    <w:rsid w:val="00E80FC6"/>
    <w:rsid w:val="00E94FE5"/>
    <w:rsid w:val="00EF6BD7"/>
    <w:rsid w:val="00F20FDD"/>
    <w:rsid w:val="00F35D24"/>
    <w:rsid w:val="00F50819"/>
    <w:rsid w:val="00F7122F"/>
    <w:rsid w:val="00F849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EC9E"/>
  <w15:docId w15:val="{B5E462AE-716D-4E51-A552-2224F6B1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812F8D"/>
    <w:rPr>
      <w:color w:val="0000FF" w:themeColor="hyperlink"/>
      <w:u w:val="single"/>
    </w:rPr>
  </w:style>
  <w:style w:type="character" w:styleId="Onopgelostemelding">
    <w:name w:val="Unresolved Mention"/>
    <w:basedOn w:val="Standaardalinea-lettertype"/>
    <w:uiPriority w:val="99"/>
    <w:semiHidden/>
    <w:unhideWhenUsed/>
    <w:rsid w:val="00812F8D"/>
    <w:rPr>
      <w:color w:val="605E5C"/>
      <w:shd w:val="clear" w:color="auto" w:fill="E1DFDD"/>
    </w:rPr>
  </w:style>
  <w:style w:type="paragraph" w:styleId="Geenafstand">
    <w:name w:val="No Spacing"/>
    <w:link w:val="GeenafstandChar"/>
    <w:uiPriority w:val="1"/>
    <w:qFormat/>
    <w:rsid w:val="00E77090"/>
    <w:pPr>
      <w:spacing w:line="240" w:lineRule="auto"/>
    </w:pPr>
    <w:rPr>
      <w:rFonts w:asciiTheme="minorHAnsi" w:eastAsiaTheme="minorEastAsia" w:hAnsiTheme="minorHAnsi" w:cstheme="minorBidi"/>
      <w:lang w:val="nl-NL"/>
    </w:rPr>
  </w:style>
  <w:style w:type="character" w:customStyle="1" w:styleId="GeenafstandChar">
    <w:name w:val="Geen afstand Char"/>
    <w:basedOn w:val="Standaardalinea-lettertype"/>
    <w:link w:val="Geenafstand"/>
    <w:uiPriority w:val="1"/>
    <w:rsid w:val="00E77090"/>
    <w:rPr>
      <w:rFonts w:asciiTheme="minorHAnsi" w:eastAsiaTheme="minorEastAsia" w:hAnsiTheme="minorHAnsi" w:cstheme="minorBidi"/>
      <w:lang w:val="nl-NL"/>
    </w:rPr>
  </w:style>
  <w:style w:type="paragraph" w:styleId="Normaalweb">
    <w:name w:val="Normal (Web)"/>
    <w:basedOn w:val="Standaard"/>
    <w:uiPriority w:val="99"/>
    <w:semiHidden/>
    <w:unhideWhenUsed/>
    <w:rsid w:val="004721D1"/>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2D6D59"/>
    <w:rPr>
      <w:color w:val="800080" w:themeColor="followedHyperlink"/>
      <w:u w:val="single"/>
    </w:rPr>
  </w:style>
  <w:style w:type="paragraph" w:styleId="Kopvaninhoudsopgave">
    <w:name w:val="TOC Heading"/>
    <w:basedOn w:val="Kop1"/>
    <w:next w:val="Standaard"/>
    <w:uiPriority w:val="39"/>
    <w:unhideWhenUsed/>
    <w:qFormat/>
    <w:rsid w:val="001857C5"/>
    <w:pPr>
      <w:spacing w:before="240" w:after="0" w:line="259" w:lineRule="auto"/>
      <w:outlineLvl w:val="9"/>
    </w:pPr>
    <w:rPr>
      <w:rFonts w:asciiTheme="majorHAnsi" w:eastAsiaTheme="majorEastAsia" w:hAnsiTheme="majorHAnsi" w:cstheme="majorBidi"/>
      <w:color w:val="365F91" w:themeColor="accent1" w:themeShade="BF"/>
      <w:sz w:val="32"/>
      <w:szCs w:val="32"/>
      <w:lang w:val="nl-NL"/>
    </w:rPr>
  </w:style>
  <w:style w:type="paragraph" w:styleId="Inhopg1">
    <w:name w:val="toc 1"/>
    <w:basedOn w:val="Standaard"/>
    <w:next w:val="Standaard"/>
    <w:autoRedefine/>
    <w:uiPriority w:val="39"/>
    <w:unhideWhenUsed/>
    <w:rsid w:val="00CA3F7B"/>
    <w:pPr>
      <w:spacing w:after="100"/>
    </w:pPr>
  </w:style>
  <w:style w:type="paragraph" w:styleId="Inhopg2">
    <w:name w:val="toc 2"/>
    <w:basedOn w:val="Standaard"/>
    <w:next w:val="Standaard"/>
    <w:autoRedefine/>
    <w:uiPriority w:val="39"/>
    <w:unhideWhenUsed/>
    <w:rsid w:val="00607EA4"/>
    <w:pPr>
      <w:spacing w:after="100"/>
      <w:ind w:left="220"/>
    </w:pPr>
  </w:style>
  <w:style w:type="paragraph" w:styleId="Koptekst">
    <w:name w:val="header"/>
    <w:basedOn w:val="Standaard"/>
    <w:link w:val="KoptekstChar"/>
    <w:uiPriority w:val="99"/>
    <w:unhideWhenUsed/>
    <w:rsid w:val="004F11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110B"/>
  </w:style>
  <w:style w:type="paragraph" w:styleId="Voettekst">
    <w:name w:val="footer"/>
    <w:basedOn w:val="Standaard"/>
    <w:link w:val="VoettekstChar"/>
    <w:uiPriority w:val="99"/>
    <w:unhideWhenUsed/>
    <w:rsid w:val="004F11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406">
      <w:bodyDiv w:val="1"/>
      <w:marLeft w:val="0"/>
      <w:marRight w:val="0"/>
      <w:marTop w:val="0"/>
      <w:marBottom w:val="0"/>
      <w:divBdr>
        <w:top w:val="none" w:sz="0" w:space="0" w:color="auto"/>
        <w:left w:val="none" w:sz="0" w:space="0" w:color="auto"/>
        <w:bottom w:val="none" w:sz="0" w:space="0" w:color="auto"/>
        <w:right w:val="none" w:sz="0" w:space="0" w:color="auto"/>
      </w:divBdr>
      <w:divsChild>
        <w:div w:id="995298738">
          <w:marLeft w:val="0"/>
          <w:marRight w:val="0"/>
          <w:marTop w:val="0"/>
          <w:marBottom w:val="450"/>
          <w:divBdr>
            <w:top w:val="none" w:sz="0" w:space="0" w:color="auto"/>
            <w:left w:val="none" w:sz="0" w:space="0" w:color="auto"/>
            <w:bottom w:val="none" w:sz="0" w:space="0" w:color="auto"/>
            <w:right w:val="none" w:sz="0" w:space="0" w:color="auto"/>
          </w:divBdr>
          <w:divsChild>
            <w:div w:id="1075976455">
              <w:marLeft w:val="0"/>
              <w:marRight w:val="0"/>
              <w:marTop w:val="0"/>
              <w:marBottom w:val="0"/>
              <w:divBdr>
                <w:top w:val="none" w:sz="0" w:space="0" w:color="auto"/>
                <w:left w:val="none" w:sz="0" w:space="0" w:color="auto"/>
                <w:bottom w:val="none" w:sz="0" w:space="0" w:color="auto"/>
                <w:right w:val="none" w:sz="0" w:space="0" w:color="auto"/>
              </w:divBdr>
              <w:divsChild>
                <w:div w:id="1615213603">
                  <w:marLeft w:val="0"/>
                  <w:marRight w:val="0"/>
                  <w:marTop w:val="15"/>
                  <w:marBottom w:val="0"/>
                  <w:divBdr>
                    <w:top w:val="none" w:sz="0" w:space="0" w:color="auto"/>
                    <w:left w:val="none" w:sz="0" w:space="0" w:color="auto"/>
                    <w:bottom w:val="none" w:sz="0" w:space="0" w:color="auto"/>
                    <w:right w:val="none" w:sz="0" w:space="0" w:color="auto"/>
                  </w:divBdr>
                  <w:divsChild>
                    <w:div w:id="2080324268">
                      <w:marLeft w:val="0"/>
                      <w:marRight w:val="0"/>
                      <w:marTop w:val="0"/>
                      <w:marBottom w:val="0"/>
                      <w:divBdr>
                        <w:top w:val="none" w:sz="0" w:space="0" w:color="auto"/>
                        <w:left w:val="none" w:sz="0" w:space="0" w:color="auto"/>
                        <w:bottom w:val="none" w:sz="0" w:space="0" w:color="auto"/>
                        <w:right w:val="none" w:sz="0" w:space="0" w:color="auto"/>
                      </w:divBdr>
                      <w:divsChild>
                        <w:div w:id="160098353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370229227">
          <w:marLeft w:val="0"/>
          <w:marRight w:val="0"/>
          <w:marTop w:val="0"/>
          <w:marBottom w:val="0"/>
          <w:divBdr>
            <w:top w:val="none" w:sz="0" w:space="0" w:color="auto"/>
            <w:left w:val="none" w:sz="0" w:space="0" w:color="auto"/>
            <w:bottom w:val="none" w:sz="0" w:space="0" w:color="auto"/>
            <w:right w:val="none" w:sz="0" w:space="0" w:color="auto"/>
          </w:divBdr>
          <w:divsChild>
            <w:div w:id="934047227">
              <w:marLeft w:val="0"/>
              <w:marRight w:val="0"/>
              <w:marTop w:val="0"/>
              <w:marBottom w:val="0"/>
              <w:divBdr>
                <w:top w:val="none" w:sz="0" w:space="0" w:color="auto"/>
                <w:left w:val="none" w:sz="0" w:space="0" w:color="auto"/>
                <w:bottom w:val="none" w:sz="0" w:space="0" w:color="auto"/>
                <w:right w:val="none" w:sz="0" w:space="0" w:color="auto"/>
              </w:divBdr>
              <w:divsChild>
                <w:div w:id="1517428719">
                  <w:marLeft w:val="0"/>
                  <w:marRight w:val="0"/>
                  <w:marTop w:val="15"/>
                  <w:marBottom w:val="0"/>
                  <w:divBdr>
                    <w:top w:val="none" w:sz="0" w:space="0" w:color="auto"/>
                    <w:left w:val="none" w:sz="0" w:space="0" w:color="auto"/>
                    <w:bottom w:val="none" w:sz="0" w:space="0" w:color="auto"/>
                    <w:right w:val="none" w:sz="0" w:space="0" w:color="auto"/>
                  </w:divBdr>
                  <w:divsChild>
                    <w:div w:id="1018848719">
                      <w:marLeft w:val="0"/>
                      <w:marRight w:val="0"/>
                      <w:marTop w:val="0"/>
                      <w:marBottom w:val="0"/>
                      <w:divBdr>
                        <w:top w:val="none" w:sz="0" w:space="0" w:color="auto"/>
                        <w:left w:val="none" w:sz="0" w:space="0" w:color="auto"/>
                        <w:bottom w:val="none" w:sz="0" w:space="0" w:color="auto"/>
                        <w:right w:val="none" w:sz="0" w:space="0" w:color="auto"/>
                      </w:divBdr>
                      <w:divsChild>
                        <w:div w:id="111459925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24154650">
      <w:bodyDiv w:val="1"/>
      <w:marLeft w:val="0"/>
      <w:marRight w:val="0"/>
      <w:marTop w:val="0"/>
      <w:marBottom w:val="0"/>
      <w:divBdr>
        <w:top w:val="none" w:sz="0" w:space="0" w:color="auto"/>
        <w:left w:val="none" w:sz="0" w:space="0" w:color="auto"/>
        <w:bottom w:val="none" w:sz="0" w:space="0" w:color="auto"/>
        <w:right w:val="none" w:sz="0" w:space="0" w:color="auto"/>
      </w:divBdr>
      <w:divsChild>
        <w:div w:id="920797495">
          <w:marLeft w:val="0"/>
          <w:marRight w:val="0"/>
          <w:marTop w:val="0"/>
          <w:marBottom w:val="0"/>
          <w:divBdr>
            <w:top w:val="none" w:sz="0" w:space="0" w:color="auto"/>
            <w:left w:val="none" w:sz="0" w:space="0" w:color="auto"/>
            <w:bottom w:val="none" w:sz="0" w:space="0" w:color="auto"/>
            <w:right w:val="none" w:sz="0" w:space="0" w:color="auto"/>
          </w:divBdr>
        </w:div>
        <w:div w:id="1843203902">
          <w:marLeft w:val="0"/>
          <w:marRight w:val="0"/>
          <w:marTop w:val="0"/>
          <w:marBottom w:val="0"/>
          <w:divBdr>
            <w:top w:val="none" w:sz="0" w:space="0" w:color="auto"/>
            <w:left w:val="none" w:sz="0" w:space="0" w:color="auto"/>
            <w:bottom w:val="none" w:sz="0" w:space="0" w:color="auto"/>
            <w:right w:val="none" w:sz="0" w:space="0" w:color="auto"/>
          </w:divBdr>
        </w:div>
        <w:div w:id="957568627">
          <w:marLeft w:val="0"/>
          <w:marRight w:val="0"/>
          <w:marTop w:val="0"/>
          <w:marBottom w:val="0"/>
          <w:divBdr>
            <w:top w:val="none" w:sz="0" w:space="0" w:color="auto"/>
            <w:left w:val="none" w:sz="0" w:space="0" w:color="auto"/>
            <w:bottom w:val="none" w:sz="0" w:space="0" w:color="auto"/>
            <w:right w:val="none" w:sz="0" w:space="0" w:color="auto"/>
          </w:divBdr>
        </w:div>
        <w:div w:id="344404094">
          <w:marLeft w:val="0"/>
          <w:marRight w:val="0"/>
          <w:marTop w:val="0"/>
          <w:marBottom w:val="0"/>
          <w:divBdr>
            <w:top w:val="none" w:sz="0" w:space="0" w:color="auto"/>
            <w:left w:val="none" w:sz="0" w:space="0" w:color="auto"/>
            <w:bottom w:val="none" w:sz="0" w:space="0" w:color="auto"/>
            <w:right w:val="none" w:sz="0" w:space="0" w:color="auto"/>
          </w:divBdr>
        </w:div>
        <w:div w:id="1990941161">
          <w:marLeft w:val="0"/>
          <w:marRight w:val="0"/>
          <w:marTop w:val="0"/>
          <w:marBottom w:val="0"/>
          <w:divBdr>
            <w:top w:val="none" w:sz="0" w:space="0" w:color="auto"/>
            <w:left w:val="none" w:sz="0" w:space="0" w:color="auto"/>
            <w:bottom w:val="none" w:sz="0" w:space="0" w:color="auto"/>
            <w:right w:val="none" w:sz="0" w:space="0" w:color="auto"/>
          </w:divBdr>
        </w:div>
        <w:div w:id="1966888996">
          <w:marLeft w:val="0"/>
          <w:marRight w:val="0"/>
          <w:marTop w:val="0"/>
          <w:marBottom w:val="0"/>
          <w:divBdr>
            <w:top w:val="none" w:sz="0" w:space="0" w:color="auto"/>
            <w:left w:val="none" w:sz="0" w:space="0" w:color="auto"/>
            <w:bottom w:val="none" w:sz="0" w:space="0" w:color="auto"/>
            <w:right w:val="none" w:sz="0" w:space="0" w:color="auto"/>
          </w:divBdr>
        </w:div>
      </w:divsChild>
    </w:div>
    <w:div w:id="949318547">
      <w:bodyDiv w:val="1"/>
      <w:marLeft w:val="0"/>
      <w:marRight w:val="0"/>
      <w:marTop w:val="0"/>
      <w:marBottom w:val="0"/>
      <w:divBdr>
        <w:top w:val="none" w:sz="0" w:space="0" w:color="auto"/>
        <w:left w:val="none" w:sz="0" w:space="0" w:color="auto"/>
        <w:bottom w:val="none" w:sz="0" w:space="0" w:color="auto"/>
        <w:right w:val="none" w:sz="0" w:space="0" w:color="auto"/>
      </w:divBdr>
    </w:div>
    <w:div w:id="1209994072">
      <w:bodyDiv w:val="1"/>
      <w:marLeft w:val="0"/>
      <w:marRight w:val="0"/>
      <w:marTop w:val="0"/>
      <w:marBottom w:val="0"/>
      <w:divBdr>
        <w:top w:val="none" w:sz="0" w:space="0" w:color="auto"/>
        <w:left w:val="none" w:sz="0" w:space="0" w:color="auto"/>
        <w:bottom w:val="none" w:sz="0" w:space="0" w:color="auto"/>
        <w:right w:val="none" w:sz="0" w:space="0" w:color="auto"/>
      </w:divBdr>
    </w:div>
    <w:div w:id="1323437131">
      <w:bodyDiv w:val="1"/>
      <w:marLeft w:val="0"/>
      <w:marRight w:val="0"/>
      <w:marTop w:val="0"/>
      <w:marBottom w:val="0"/>
      <w:divBdr>
        <w:top w:val="none" w:sz="0" w:space="0" w:color="auto"/>
        <w:left w:val="none" w:sz="0" w:space="0" w:color="auto"/>
        <w:bottom w:val="none" w:sz="0" w:space="0" w:color="auto"/>
        <w:right w:val="none" w:sz="0" w:space="0" w:color="auto"/>
      </w:divBdr>
      <w:divsChild>
        <w:div w:id="1558200604">
          <w:marLeft w:val="0"/>
          <w:marRight w:val="0"/>
          <w:marTop w:val="0"/>
          <w:marBottom w:val="0"/>
          <w:divBdr>
            <w:top w:val="none" w:sz="0" w:space="0" w:color="auto"/>
            <w:left w:val="none" w:sz="0" w:space="0" w:color="auto"/>
            <w:bottom w:val="none" w:sz="0" w:space="0" w:color="auto"/>
            <w:right w:val="none" w:sz="0" w:space="0" w:color="auto"/>
          </w:divBdr>
          <w:divsChild>
            <w:div w:id="1652514518">
              <w:marLeft w:val="0"/>
              <w:marRight w:val="0"/>
              <w:marTop w:val="0"/>
              <w:marBottom w:val="0"/>
              <w:divBdr>
                <w:top w:val="none" w:sz="0" w:space="0" w:color="auto"/>
                <w:left w:val="none" w:sz="0" w:space="0" w:color="auto"/>
                <w:bottom w:val="none" w:sz="0" w:space="0" w:color="auto"/>
                <w:right w:val="none" w:sz="0" w:space="0" w:color="auto"/>
              </w:divBdr>
              <w:divsChild>
                <w:div w:id="1200125086">
                  <w:marLeft w:val="0"/>
                  <w:marRight w:val="0"/>
                  <w:marTop w:val="0"/>
                  <w:marBottom w:val="0"/>
                  <w:divBdr>
                    <w:top w:val="none" w:sz="0" w:space="0" w:color="auto"/>
                    <w:left w:val="none" w:sz="0" w:space="0" w:color="auto"/>
                    <w:bottom w:val="none" w:sz="0" w:space="0" w:color="auto"/>
                    <w:right w:val="none" w:sz="0" w:space="0" w:color="auto"/>
                  </w:divBdr>
                  <w:divsChild>
                    <w:div w:id="2898795">
                      <w:marLeft w:val="0"/>
                      <w:marRight w:val="0"/>
                      <w:marTop w:val="0"/>
                      <w:marBottom w:val="450"/>
                      <w:divBdr>
                        <w:top w:val="none" w:sz="0" w:space="0" w:color="auto"/>
                        <w:left w:val="none" w:sz="0" w:space="0" w:color="auto"/>
                        <w:bottom w:val="none" w:sz="0" w:space="0" w:color="auto"/>
                        <w:right w:val="none" w:sz="0" w:space="0" w:color="auto"/>
                      </w:divBdr>
                      <w:divsChild>
                        <w:div w:id="986321704">
                          <w:marLeft w:val="0"/>
                          <w:marRight w:val="0"/>
                          <w:marTop w:val="0"/>
                          <w:marBottom w:val="0"/>
                          <w:divBdr>
                            <w:top w:val="none" w:sz="0" w:space="0" w:color="auto"/>
                            <w:left w:val="none" w:sz="0" w:space="0" w:color="auto"/>
                            <w:bottom w:val="none" w:sz="0" w:space="0" w:color="auto"/>
                            <w:right w:val="none" w:sz="0" w:space="0" w:color="auto"/>
                          </w:divBdr>
                          <w:divsChild>
                            <w:div w:id="778063238">
                              <w:marLeft w:val="0"/>
                              <w:marRight w:val="0"/>
                              <w:marTop w:val="15"/>
                              <w:marBottom w:val="0"/>
                              <w:divBdr>
                                <w:top w:val="none" w:sz="0" w:space="0" w:color="auto"/>
                                <w:left w:val="none" w:sz="0" w:space="0" w:color="auto"/>
                                <w:bottom w:val="none" w:sz="0" w:space="0" w:color="auto"/>
                                <w:right w:val="none" w:sz="0" w:space="0" w:color="auto"/>
                              </w:divBdr>
                              <w:divsChild>
                                <w:div w:id="466120863">
                                  <w:marLeft w:val="0"/>
                                  <w:marRight w:val="0"/>
                                  <w:marTop w:val="0"/>
                                  <w:marBottom w:val="0"/>
                                  <w:divBdr>
                                    <w:top w:val="none" w:sz="0" w:space="0" w:color="auto"/>
                                    <w:left w:val="none" w:sz="0" w:space="0" w:color="auto"/>
                                    <w:bottom w:val="none" w:sz="0" w:space="0" w:color="auto"/>
                                    <w:right w:val="none" w:sz="0" w:space="0" w:color="auto"/>
                                  </w:divBdr>
                                  <w:divsChild>
                                    <w:div w:id="64408906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45687882">
                      <w:marLeft w:val="0"/>
                      <w:marRight w:val="0"/>
                      <w:marTop w:val="0"/>
                      <w:marBottom w:val="0"/>
                      <w:divBdr>
                        <w:top w:val="none" w:sz="0" w:space="0" w:color="auto"/>
                        <w:left w:val="none" w:sz="0" w:space="0" w:color="auto"/>
                        <w:bottom w:val="none" w:sz="0" w:space="0" w:color="auto"/>
                        <w:right w:val="none" w:sz="0" w:space="0" w:color="auto"/>
                      </w:divBdr>
                      <w:divsChild>
                        <w:div w:id="1158570087">
                          <w:marLeft w:val="0"/>
                          <w:marRight w:val="0"/>
                          <w:marTop w:val="0"/>
                          <w:marBottom w:val="0"/>
                          <w:divBdr>
                            <w:top w:val="none" w:sz="0" w:space="0" w:color="auto"/>
                            <w:left w:val="none" w:sz="0" w:space="0" w:color="auto"/>
                            <w:bottom w:val="none" w:sz="0" w:space="0" w:color="auto"/>
                            <w:right w:val="none" w:sz="0" w:space="0" w:color="auto"/>
                          </w:divBdr>
                          <w:divsChild>
                            <w:div w:id="857156352">
                              <w:marLeft w:val="0"/>
                              <w:marRight w:val="0"/>
                              <w:marTop w:val="15"/>
                              <w:marBottom w:val="0"/>
                              <w:divBdr>
                                <w:top w:val="none" w:sz="0" w:space="0" w:color="auto"/>
                                <w:left w:val="none" w:sz="0" w:space="0" w:color="auto"/>
                                <w:bottom w:val="none" w:sz="0" w:space="0" w:color="auto"/>
                                <w:right w:val="none" w:sz="0" w:space="0" w:color="auto"/>
                              </w:divBdr>
                              <w:divsChild>
                                <w:div w:id="1607272873">
                                  <w:marLeft w:val="0"/>
                                  <w:marRight w:val="0"/>
                                  <w:marTop w:val="0"/>
                                  <w:marBottom w:val="0"/>
                                  <w:divBdr>
                                    <w:top w:val="none" w:sz="0" w:space="0" w:color="auto"/>
                                    <w:left w:val="none" w:sz="0" w:space="0" w:color="auto"/>
                                    <w:bottom w:val="none" w:sz="0" w:space="0" w:color="auto"/>
                                    <w:right w:val="none" w:sz="0" w:space="0" w:color="auto"/>
                                  </w:divBdr>
                                  <w:divsChild>
                                    <w:div w:id="153577119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41512899">
                  <w:marLeft w:val="0"/>
                  <w:marRight w:val="0"/>
                  <w:marTop w:val="0"/>
                  <w:marBottom w:val="0"/>
                  <w:divBdr>
                    <w:top w:val="none" w:sz="0" w:space="0" w:color="auto"/>
                    <w:left w:val="none" w:sz="0" w:space="0" w:color="auto"/>
                    <w:bottom w:val="none" w:sz="0" w:space="0" w:color="auto"/>
                    <w:right w:val="none" w:sz="0" w:space="0" w:color="auto"/>
                  </w:divBdr>
                  <w:divsChild>
                    <w:div w:id="27145767">
                      <w:marLeft w:val="0"/>
                      <w:marRight w:val="0"/>
                      <w:marTop w:val="0"/>
                      <w:marBottom w:val="0"/>
                      <w:divBdr>
                        <w:top w:val="none" w:sz="0" w:space="0" w:color="auto"/>
                        <w:left w:val="none" w:sz="0" w:space="0" w:color="auto"/>
                        <w:bottom w:val="none" w:sz="0" w:space="0" w:color="auto"/>
                        <w:right w:val="none" w:sz="0" w:space="0" w:color="auto"/>
                      </w:divBdr>
                      <w:divsChild>
                        <w:div w:id="1190139755">
                          <w:marLeft w:val="0"/>
                          <w:marRight w:val="0"/>
                          <w:marTop w:val="0"/>
                          <w:marBottom w:val="0"/>
                          <w:divBdr>
                            <w:top w:val="none" w:sz="0" w:space="0" w:color="auto"/>
                            <w:left w:val="none" w:sz="0" w:space="0" w:color="auto"/>
                            <w:bottom w:val="none" w:sz="0" w:space="0" w:color="auto"/>
                            <w:right w:val="none" w:sz="0" w:space="0" w:color="auto"/>
                          </w:divBdr>
                          <w:divsChild>
                            <w:div w:id="1755197612">
                              <w:marLeft w:val="0"/>
                              <w:marRight w:val="0"/>
                              <w:marTop w:val="0"/>
                              <w:marBottom w:val="0"/>
                              <w:divBdr>
                                <w:top w:val="none" w:sz="0" w:space="0" w:color="auto"/>
                                <w:left w:val="none" w:sz="0" w:space="0" w:color="auto"/>
                                <w:bottom w:val="none" w:sz="0" w:space="0" w:color="auto"/>
                                <w:right w:val="none" w:sz="0" w:space="0" w:color="auto"/>
                              </w:divBdr>
                              <w:divsChild>
                                <w:div w:id="67004068">
                                  <w:marLeft w:val="0"/>
                                  <w:marRight w:val="0"/>
                                  <w:marTop w:val="0"/>
                                  <w:marBottom w:val="375"/>
                                  <w:divBdr>
                                    <w:top w:val="none" w:sz="0" w:space="0" w:color="auto"/>
                                    <w:left w:val="none" w:sz="0" w:space="0" w:color="auto"/>
                                    <w:bottom w:val="none" w:sz="0" w:space="0" w:color="auto"/>
                                    <w:right w:val="none" w:sz="0" w:space="0" w:color="auto"/>
                                  </w:divBdr>
                                </w:div>
                                <w:div w:id="1427845306">
                                  <w:marLeft w:val="0"/>
                                  <w:marRight w:val="0"/>
                                  <w:marTop w:val="0"/>
                                  <w:marBottom w:val="0"/>
                                  <w:divBdr>
                                    <w:top w:val="none" w:sz="0" w:space="0" w:color="auto"/>
                                    <w:left w:val="none" w:sz="0" w:space="0" w:color="auto"/>
                                    <w:bottom w:val="none" w:sz="0" w:space="0" w:color="auto"/>
                                    <w:right w:val="none" w:sz="0" w:space="0" w:color="auto"/>
                                  </w:divBdr>
                                  <w:divsChild>
                                    <w:div w:id="106505391">
                                      <w:marLeft w:val="0"/>
                                      <w:marRight w:val="0"/>
                                      <w:marTop w:val="90"/>
                                      <w:marBottom w:val="90"/>
                                      <w:divBdr>
                                        <w:top w:val="none" w:sz="0" w:space="0" w:color="auto"/>
                                        <w:left w:val="none" w:sz="0" w:space="0" w:color="auto"/>
                                        <w:bottom w:val="none" w:sz="0" w:space="0" w:color="auto"/>
                                        <w:right w:val="none" w:sz="0" w:space="0" w:color="auto"/>
                                      </w:divBdr>
                                      <w:divsChild>
                                        <w:div w:id="11172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17895">
                      <w:marLeft w:val="0"/>
                      <w:marRight w:val="0"/>
                      <w:marTop w:val="0"/>
                      <w:marBottom w:val="0"/>
                      <w:divBdr>
                        <w:top w:val="none" w:sz="0" w:space="0" w:color="auto"/>
                        <w:left w:val="none" w:sz="0" w:space="0" w:color="auto"/>
                        <w:bottom w:val="none" w:sz="0" w:space="0" w:color="auto"/>
                        <w:right w:val="none" w:sz="0" w:space="0" w:color="auto"/>
                      </w:divBdr>
                      <w:divsChild>
                        <w:div w:id="2044358489">
                          <w:marLeft w:val="0"/>
                          <w:marRight w:val="0"/>
                          <w:marTop w:val="0"/>
                          <w:marBottom w:val="0"/>
                          <w:divBdr>
                            <w:top w:val="none" w:sz="0" w:space="0" w:color="auto"/>
                            <w:left w:val="none" w:sz="0" w:space="0" w:color="auto"/>
                            <w:bottom w:val="none" w:sz="0" w:space="0" w:color="auto"/>
                            <w:right w:val="none" w:sz="0" w:space="0" w:color="auto"/>
                          </w:divBdr>
                          <w:divsChild>
                            <w:div w:id="179703315">
                              <w:marLeft w:val="0"/>
                              <w:marRight w:val="0"/>
                              <w:marTop w:val="0"/>
                              <w:marBottom w:val="0"/>
                              <w:divBdr>
                                <w:top w:val="none" w:sz="0" w:space="0" w:color="auto"/>
                                <w:left w:val="none" w:sz="0" w:space="0" w:color="auto"/>
                                <w:bottom w:val="none" w:sz="0" w:space="0" w:color="auto"/>
                                <w:right w:val="none" w:sz="0" w:space="0" w:color="auto"/>
                              </w:divBdr>
                              <w:divsChild>
                                <w:div w:id="954364105">
                                  <w:marLeft w:val="0"/>
                                  <w:marRight w:val="0"/>
                                  <w:marTop w:val="0"/>
                                  <w:marBottom w:val="0"/>
                                  <w:divBdr>
                                    <w:top w:val="none" w:sz="0" w:space="0" w:color="auto"/>
                                    <w:left w:val="none" w:sz="0" w:space="0" w:color="auto"/>
                                    <w:bottom w:val="none" w:sz="0" w:space="0" w:color="auto"/>
                                    <w:right w:val="none" w:sz="0" w:space="0" w:color="auto"/>
                                  </w:divBdr>
                                  <w:divsChild>
                                    <w:div w:id="2146466222">
                                      <w:marLeft w:val="0"/>
                                      <w:marRight w:val="0"/>
                                      <w:marTop w:val="0"/>
                                      <w:marBottom w:val="0"/>
                                      <w:divBdr>
                                        <w:top w:val="none" w:sz="0" w:space="0" w:color="auto"/>
                                        <w:left w:val="none" w:sz="0" w:space="0" w:color="auto"/>
                                        <w:bottom w:val="none" w:sz="0" w:space="0" w:color="auto"/>
                                        <w:right w:val="none" w:sz="0" w:space="0" w:color="auto"/>
                                      </w:divBdr>
                                    </w:div>
                                    <w:div w:id="1582062166">
                                      <w:marLeft w:val="0"/>
                                      <w:marRight w:val="0"/>
                                      <w:marTop w:val="0"/>
                                      <w:marBottom w:val="0"/>
                                      <w:divBdr>
                                        <w:top w:val="none" w:sz="0" w:space="0" w:color="auto"/>
                                        <w:left w:val="none" w:sz="0" w:space="0" w:color="auto"/>
                                        <w:bottom w:val="none" w:sz="0" w:space="0" w:color="auto"/>
                                        <w:right w:val="none" w:sz="0" w:space="0" w:color="auto"/>
                                      </w:divBdr>
                                      <w:divsChild>
                                        <w:div w:id="910888483">
                                          <w:marLeft w:val="0"/>
                                          <w:marRight w:val="0"/>
                                          <w:marTop w:val="90"/>
                                          <w:marBottom w:val="90"/>
                                          <w:divBdr>
                                            <w:top w:val="none" w:sz="0" w:space="0" w:color="auto"/>
                                            <w:left w:val="none" w:sz="0" w:space="0" w:color="auto"/>
                                            <w:bottom w:val="none" w:sz="0" w:space="0" w:color="auto"/>
                                            <w:right w:val="none" w:sz="0" w:space="0" w:color="auto"/>
                                          </w:divBdr>
                                          <w:divsChild>
                                            <w:div w:id="10785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503020">
                      <w:marLeft w:val="0"/>
                      <w:marRight w:val="0"/>
                      <w:marTop w:val="0"/>
                      <w:marBottom w:val="0"/>
                      <w:divBdr>
                        <w:top w:val="none" w:sz="0" w:space="0" w:color="auto"/>
                        <w:left w:val="none" w:sz="0" w:space="0" w:color="auto"/>
                        <w:bottom w:val="none" w:sz="0" w:space="0" w:color="auto"/>
                        <w:right w:val="none" w:sz="0" w:space="0" w:color="auto"/>
                      </w:divBdr>
                      <w:divsChild>
                        <w:div w:id="2082166987">
                          <w:marLeft w:val="0"/>
                          <w:marRight w:val="0"/>
                          <w:marTop w:val="0"/>
                          <w:marBottom w:val="0"/>
                          <w:divBdr>
                            <w:top w:val="none" w:sz="0" w:space="0" w:color="auto"/>
                            <w:left w:val="none" w:sz="0" w:space="0" w:color="auto"/>
                            <w:bottom w:val="none" w:sz="0" w:space="0" w:color="auto"/>
                            <w:right w:val="none" w:sz="0" w:space="0" w:color="auto"/>
                          </w:divBdr>
                          <w:divsChild>
                            <w:div w:id="1378238882">
                              <w:marLeft w:val="0"/>
                              <w:marRight w:val="0"/>
                              <w:marTop w:val="0"/>
                              <w:marBottom w:val="0"/>
                              <w:divBdr>
                                <w:top w:val="none" w:sz="0" w:space="0" w:color="auto"/>
                                <w:left w:val="none" w:sz="0" w:space="0" w:color="auto"/>
                                <w:bottom w:val="none" w:sz="0" w:space="0" w:color="auto"/>
                                <w:right w:val="none" w:sz="0" w:space="0" w:color="auto"/>
                              </w:divBdr>
                              <w:divsChild>
                                <w:div w:id="1927495336">
                                  <w:marLeft w:val="0"/>
                                  <w:marRight w:val="0"/>
                                  <w:marTop w:val="0"/>
                                  <w:marBottom w:val="0"/>
                                  <w:divBdr>
                                    <w:top w:val="none" w:sz="0" w:space="0" w:color="auto"/>
                                    <w:left w:val="none" w:sz="0" w:space="0" w:color="auto"/>
                                    <w:bottom w:val="none" w:sz="0" w:space="0" w:color="auto"/>
                                    <w:right w:val="none" w:sz="0" w:space="0" w:color="auto"/>
                                  </w:divBdr>
                                  <w:divsChild>
                                    <w:div w:id="624583301">
                                      <w:marLeft w:val="0"/>
                                      <w:marRight w:val="0"/>
                                      <w:marTop w:val="0"/>
                                      <w:marBottom w:val="0"/>
                                      <w:divBdr>
                                        <w:top w:val="none" w:sz="0" w:space="0" w:color="auto"/>
                                        <w:left w:val="none" w:sz="0" w:space="0" w:color="auto"/>
                                        <w:bottom w:val="none" w:sz="0" w:space="0" w:color="auto"/>
                                        <w:right w:val="none" w:sz="0" w:space="0" w:color="auto"/>
                                      </w:divBdr>
                                    </w:div>
                                    <w:div w:id="1234777815">
                                      <w:marLeft w:val="0"/>
                                      <w:marRight w:val="0"/>
                                      <w:marTop w:val="0"/>
                                      <w:marBottom w:val="0"/>
                                      <w:divBdr>
                                        <w:top w:val="none" w:sz="0" w:space="0" w:color="auto"/>
                                        <w:left w:val="none" w:sz="0" w:space="0" w:color="auto"/>
                                        <w:bottom w:val="none" w:sz="0" w:space="0" w:color="auto"/>
                                        <w:right w:val="none" w:sz="0" w:space="0" w:color="auto"/>
                                      </w:divBdr>
                                      <w:divsChild>
                                        <w:div w:id="517354261">
                                          <w:marLeft w:val="0"/>
                                          <w:marRight w:val="0"/>
                                          <w:marTop w:val="90"/>
                                          <w:marBottom w:val="90"/>
                                          <w:divBdr>
                                            <w:top w:val="none" w:sz="0" w:space="0" w:color="auto"/>
                                            <w:left w:val="none" w:sz="0" w:space="0" w:color="auto"/>
                                            <w:bottom w:val="none" w:sz="0" w:space="0" w:color="auto"/>
                                            <w:right w:val="none" w:sz="0" w:space="0" w:color="auto"/>
                                          </w:divBdr>
                                          <w:divsChild>
                                            <w:div w:id="9721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216921">
      <w:bodyDiv w:val="1"/>
      <w:marLeft w:val="0"/>
      <w:marRight w:val="0"/>
      <w:marTop w:val="0"/>
      <w:marBottom w:val="0"/>
      <w:divBdr>
        <w:top w:val="none" w:sz="0" w:space="0" w:color="auto"/>
        <w:left w:val="none" w:sz="0" w:space="0" w:color="auto"/>
        <w:bottom w:val="none" w:sz="0" w:space="0" w:color="auto"/>
        <w:right w:val="none" w:sz="0" w:space="0" w:color="auto"/>
      </w:divBdr>
      <w:divsChild>
        <w:div w:id="1213158087">
          <w:marLeft w:val="0"/>
          <w:marRight w:val="0"/>
          <w:marTop w:val="0"/>
          <w:marBottom w:val="0"/>
          <w:divBdr>
            <w:top w:val="none" w:sz="0" w:space="0" w:color="auto"/>
            <w:left w:val="none" w:sz="0" w:space="0" w:color="auto"/>
            <w:bottom w:val="none" w:sz="0" w:space="0" w:color="auto"/>
            <w:right w:val="none" w:sz="0" w:space="0" w:color="auto"/>
          </w:divBdr>
        </w:div>
        <w:div w:id="756294655">
          <w:marLeft w:val="0"/>
          <w:marRight w:val="0"/>
          <w:marTop w:val="0"/>
          <w:marBottom w:val="0"/>
          <w:divBdr>
            <w:top w:val="none" w:sz="0" w:space="0" w:color="auto"/>
            <w:left w:val="none" w:sz="0" w:space="0" w:color="auto"/>
            <w:bottom w:val="none" w:sz="0" w:space="0" w:color="auto"/>
            <w:right w:val="none" w:sz="0" w:space="0" w:color="auto"/>
          </w:divBdr>
        </w:div>
        <w:div w:id="122231129">
          <w:marLeft w:val="0"/>
          <w:marRight w:val="0"/>
          <w:marTop w:val="0"/>
          <w:marBottom w:val="0"/>
          <w:divBdr>
            <w:top w:val="none" w:sz="0" w:space="0" w:color="auto"/>
            <w:left w:val="none" w:sz="0" w:space="0" w:color="auto"/>
            <w:bottom w:val="none" w:sz="0" w:space="0" w:color="auto"/>
            <w:right w:val="none" w:sz="0" w:space="0" w:color="auto"/>
          </w:divBdr>
        </w:div>
        <w:div w:id="1929658523">
          <w:marLeft w:val="0"/>
          <w:marRight w:val="0"/>
          <w:marTop w:val="0"/>
          <w:marBottom w:val="0"/>
          <w:divBdr>
            <w:top w:val="none" w:sz="0" w:space="0" w:color="auto"/>
            <w:left w:val="none" w:sz="0" w:space="0" w:color="auto"/>
            <w:bottom w:val="none" w:sz="0" w:space="0" w:color="auto"/>
            <w:right w:val="none" w:sz="0" w:space="0" w:color="auto"/>
          </w:divBdr>
        </w:div>
        <w:div w:id="431514101">
          <w:marLeft w:val="0"/>
          <w:marRight w:val="0"/>
          <w:marTop w:val="0"/>
          <w:marBottom w:val="0"/>
          <w:divBdr>
            <w:top w:val="none" w:sz="0" w:space="0" w:color="auto"/>
            <w:left w:val="none" w:sz="0" w:space="0" w:color="auto"/>
            <w:bottom w:val="none" w:sz="0" w:space="0" w:color="auto"/>
            <w:right w:val="none" w:sz="0" w:space="0" w:color="auto"/>
          </w:divBdr>
        </w:div>
        <w:div w:id="738133656">
          <w:marLeft w:val="0"/>
          <w:marRight w:val="0"/>
          <w:marTop w:val="0"/>
          <w:marBottom w:val="0"/>
          <w:divBdr>
            <w:top w:val="none" w:sz="0" w:space="0" w:color="auto"/>
            <w:left w:val="none" w:sz="0" w:space="0" w:color="auto"/>
            <w:bottom w:val="none" w:sz="0" w:space="0" w:color="auto"/>
            <w:right w:val="none" w:sz="0" w:space="0" w:color="auto"/>
          </w:divBdr>
        </w:div>
        <w:div w:id="1923566717">
          <w:marLeft w:val="0"/>
          <w:marRight w:val="0"/>
          <w:marTop w:val="0"/>
          <w:marBottom w:val="0"/>
          <w:divBdr>
            <w:top w:val="none" w:sz="0" w:space="0" w:color="auto"/>
            <w:left w:val="none" w:sz="0" w:space="0" w:color="auto"/>
            <w:bottom w:val="none" w:sz="0" w:space="0" w:color="auto"/>
            <w:right w:val="none" w:sz="0" w:space="0" w:color="auto"/>
          </w:divBdr>
        </w:div>
        <w:div w:id="59377204">
          <w:marLeft w:val="0"/>
          <w:marRight w:val="0"/>
          <w:marTop w:val="0"/>
          <w:marBottom w:val="0"/>
          <w:divBdr>
            <w:top w:val="none" w:sz="0" w:space="0" w:color="auto"/>
            <w:left w:val="none" w:sz="0" w:space="0" w:color="auto"/>
            <w:bottom w:val="none" w:sz="0" w:space="0" w:color="auto"/>
            <w:right w:val="none" w:sz="0" w:space="0" w:color="auto"/>
          </w:divBdr>
        </w:div>
        <w:div w:id="2385602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onni/Downloads/18-10_-_beta-examenprogrammas-nieuwe-stijl.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xamenblad.nl/examenstof/syllabus-biologie-havo-2024/2024/havo/f=/Syllabus_biologie_havo_2024_januari_2022_v2.pdf" TargetMode="External"/><Relationship Id="rId17" Type="http://schemas.openxmlformats.org/officeDocument/2006/relationships/hyperlink" Target="file:///C:/Users/conni/Downloads/PTA%20havo%20-%20Cohort%202022-2024%20(5).pdf" TargetMode="External"/><Relationship Id="rId2" Type="http://schemas.openxmlformats.org/officeDocument/2006/relationships/numbering" Target="numbering.xml"/><Relationship Id="rId16" Type="http://schemas.openxmlformats.org/officeDocument/2006/relationships/hyperlink" Target="https://www.slo.nl/handreikingen/havo-vwo/handreiking-se-bio-hv/algemene-informat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nl/306080-Leerlijn-biologie-van-4-tot-18-jaar.html" TargetMode="External"/><Relationship Id="rId5" Type="http://schemas.openxmlformats.org/officeDocument/2006/relationships/webSettings" Target="webSettings.xml"/><Relationship Id="rId15" Type="http://schemas.openxmlformats.org/officeDocument/2006/relationships/hyperlink" Target="file:///C:/Users/conni/Downloads/centrale-examens-als-drager-van-de-betavakvernieuwing%20(1).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iememeulenhoff.nl/voortgezet-onderwijs/biologie/onderzo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160D9-0918-4CFA-AB93-35F3FB79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2997</Words>
  <Characters>16488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PTA</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dc:title>
  <dc:creator>Pleun Butter &amp; Connie Klukkert-den Ouden</dc:creator>
  <cp:lastModifiedBy>connie.klukkert@gmail.com</cp:lastModifiedBy>
  <cp:revision>2</cp:revision>
  <dcterms:created xsi:type="dcterms:W3CDTF">2022-11-02T08:32:00Z</dcterms:created>
  <dcterms:modified xsi:type="dcterms:W3CDTF">2022-11-02T08:32:00Z</dcterms:modified>
</cp:coreProperties>
</file>